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0D9E" w14:textId="30CF7C12" w:rsidR="00FF609D" w:rsidRPr="00FF609D" w:rsidRDefault="00FF609D" w:rsidP="00FF609D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14:paraId="7B9457FD" w14:textId="77777777" w:rsidR="00FF609D" w:rsidRDefault="00FF609D" w:rsidP="00FF609D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…./…/2025</w:t>
      </w:r>
    </w:p>
    <w:p w14:paraId="05007B3A" w14:textId="77777777" w:rsidR="00FF609D" w:rsidRDefault="00FF609D" w:rsidP="00FF609D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14:paraId="7E840C59" w14:textId="77777777" w:rsidR="00FF609D" w:rsidRDefault="00FF609D" w:rsidP="00FF609D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….lutego 2025 r.</w:t>
      </w:r>
    </w:p>
    <w:p w14:paraId="2ADABFF3" w14:textId="77777777" w:rsidR="00FF609D" w:rsidRDefault="00FF609D" w:rsidP="00FF609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028C72" w14:textId="77777777" w:rsidR="00FF609D" w:rsidRDefault="00FF609D" w:rsidP="00FF609D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wyrażenia zgody na ustanowienie służebności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 działce nr 274 położonej w Żurawcu w obrębie 21 Żurawiec Gmina Markusy</w:t>
      </w:r>
    </w:p>
    <w:p w14:paraId="6DD2A99C" w14:textId="77777777" w:rsidR="00FF609D" w:rsidRDefault="00FF609D" w:rsidP="00FF609D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1A85A" w14:textId="77777777" w:rsidR="00FF609D" w:rsidRDefault="00FF609D" w:rsidP="00FF609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2024 r., poz.609 ze zm.) oraz art. 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cywilny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2024 r. poz. 1061 ze zm.) </w:t>
      </w:r>
      <w:r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uchwala,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14:paraId="31646714" w14:textId="77777777" w:rsidR="00FF609D" w:rsidRDefault="00FF609D" w:rsidP="00FF60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14:paraId="73D330B2" w14:textId="77777777" w:rsidR="00FF609D" w:rsidRPr="00BE5084" w:rsidRDefault="00FF609D" w:rsidP="00FF609D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Wyraża się zgodę na ustanowienie odpłatnej służebności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rzecz Energa-Operator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S.A. z siedzibą w Gdańsku, dla potrzeb posadowienia urządzeń elektroenergetycznych w postaci linii kablowej (podziemnej)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0,4 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długości 8m, oraz złącza kablowo-pomiarowego szt. 1:</w:t>
      </w:r>
    </w:p>
    <w:p w14:paraId="080012FB" w14:textId="77777777" w:rsidR="00FF609D" w:rsidRPr="00B27290" w:rsidRDefault="00FF609D" w:rsidP="00FF609D">
      <w:pPr>
        <w:pStyle w:val="Akapitzlist"/>
        <w:numPr>
          <w:ilvl w:val="0"/>
          <w:numId w:val="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>na działce  stanowiącej własność Gminy Markusy o numerze 2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B27290">
        <w:rPr>
          <w:rFonts w:ascii="Times New Roman" w:hAnsi="Times New Roman" w:cs="Times New Roman"/>
          <w:sz w:val="24"/>
          <w:szCs w:val="24"/>
        </w:rPr>
        <w:t>, obręb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  <w:r w:rsidRPr="00B27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Żurawiec</w:t>
      </w:r>
      <w:r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>
        <w:rPr>
          <w:rFonts w:ascii="Times New Roman" w:hAnsi="Times New Roman" w:cs="Times New Roman"/>
          <w:sz w:val="24"/>
          <w:szCs w:val="24"/>
        </w:rPr>
        <w:t>34769</w:t>
      </w:r>
      <w:r w:rsidRPr="00B2729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27290">
        <w:rPr>
          <w:rFonts w:ascii="Times New Roman" w:hAnsi="Times New Roman" w:cs="Times New Roman"/>
          <w:sz w:val="24"/>
          <w:szCs w:val="24"/>
        </w:rPr>
        <w:t>.</w:t>
      </w:r>
    </w:p>
    <w:p w14:paraId="05E4D378" w14:textId="77777777" w:rsidR="00FF609D" w:rsidRPr="00B27290" w:rsidRDefault="00FF609D" w:rsidP="00FF609D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91637C" w14:textId="77777777" w:rsidR="00FF609D" w:rsidRPr="00A929D7" w:rsidRDefault="00FF609D" w:rsidP="00FF60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2A24B11" w14:textId="77777777" w:rsidR="00FF609D" w:rsidRDefault="00FF609D" w:rsidP="00FF609D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warunków przyłączenia nr P/2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23174.</w:t>
      </w:r>
    </w:p>
    <w:p w14:paraId="27267570" w14:textId="77777777" w:rsidR="00FF609D" w:rsidRDefault="00FF609D" w:rsidP="00FF609D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9740E41" w14:textId="77777777" w:rsidR="00FF609D" w:rsidRPr="00BE5084" w:rsidRDefault="00FF609D" w:rsidP="00FF60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4537F72" w14:textId="77777777" w:rsidR="00FF609D" w:rsidRDefault="00FF609D" w:rsidP="00FF609D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14:paraId="524D1C38" w14:textId="77777777" w:rsidR="00FF609D" w:rsidRDefault="00FF609D" w:rsidP="00FF609D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406815" w14:textId="77777777" w:rsidR="00FF609D" w:rsidRDefault="00FF609D" w:rsidP="00FF6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62A09FC" w14:textId="22D79755" w:rsidR="00FF609D" w:rsidRDefault="00FF609D" w:rsidP="00FF609D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FF609D" w:rsidSect="00FF609D">
          <w:pgSz w:w="11900" w:h="16838"/>
          <w:pgMar w:top="1440" w:right="986" w:bottom="1440" w:left="991" w:header="0" w:footer="0" w:gutter="0"/>
          <w:cols w:space="708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14:paraId="2F2BA0A2" w14:textId="77777777" w:rsidR="00FF609D" w:rsidRDefault="00FF609D" w:rsidP="00FF609D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14:paraId="37BE40B1" w14:textId="77777777" w:rsidR="00FF609D" w:rsidRDefault="00FF609D" w:rsidP="00FF609D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14:paraId="18C497FA" w14:textId="77777777" w:rsidR="00FF609D" w:rsidRDefault="00FF609D" w:rsidP="00FF609D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0704D9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Planowany montaż linii elektroenergetycznej wraz z złączem pomiarowo-kablowym dotyczy zasilania przepompowni ścieków PS3 dla zadania pn.: </w:t>
      </w:r>
      <w:r w:rsidRPr="00791A3E">
        <w:rPr>
          <w:rFonts w:ascii="Times New Roman" w:hAnsi="Times New Roman" w:cs="Times New Roman"/>
          <w:b/>
          <w:sz w:val="24"/>
          <w:szCs w:val="24"/>
        </w:rPr>
        <w:t>„ Budowa oczyszczani ścieków z siecią kanalizacyjną oraz z przyłączeniami w miejscowości Żurawiec”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1C70F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Ustanowienie służebności na gruntach stanowiących własność Gminy Markusy może być dokonane tylko za zgodą Rady Gminy wyrażonej w formie uchwały.</w:t>
      </w:r>
    </w:p>
    <w:p w14:paraId="354E5634" w14:textId="77777777" w:rsidR="00FF609D" w:rsidRDefault="00FF609D" w:rsidP="00FF609D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Służebność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zostanie ustanowiona aktem notarialnym, co stanowić będzie podstawę wpisu do Księgi Wieczystej przedmiotowej nieruchomości.</w:t>
      </w:r>
    </w:p>
    <w:p w14:paraId="194DD4DF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9EC2988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4021AED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6FCFCBBD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11C8031B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412BD696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49D3FFAC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650458C0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72CDB3D6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5878FCC5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3485FE4A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137925DE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29AE65FB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228B07BB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4AB45797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039120B7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71A0AC53" w14:textId="77777777" w:rsidR="00FF609D" w:rsidRDefault="00FF609D" w:rsidP="00FF609D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14:paraId="2E73B2D3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52456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9D"/>
    <w:rsid w:val="00A37D7B"/>
    <w:rsid w:val="00AF1011"/>
    <w:rsid w:val="00B267F8"/>
    <w:rsid w:val="00E43CDA"/>
    <w:rsid w:val="00ED7E1F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9E75"/>
  <w15:chartTrackingRefBased/>
  <w15:docId w15:val="{62297960-65A5-47D7-ADD6-B2FB8C9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09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6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6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6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0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60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60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60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60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60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60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60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60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6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60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60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2025-02-18T07:31:00Z</dcterms:created>
  <dcterms:modified xsi:type="dcterms:W3CDTF">2025-02-18T07:31:00Z</dcterms:modified>
</cp:coreProperties>
</file>