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7DFE" w14:textId="77777777" w:rsidR="0062056B" w:rsidRDefault="0062056B" w:rsidP="0062056B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I N/2025</w:t>
      </w:r>
    </w:p>
    <w:p w14:paraId="1D395B35" w14:textId="77777777" w:rsidR="0062056B" w:rsidRDefault="0062056B" w:rsidP="0062056B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3C6CC33E" w14:textId="77777777" w:rsidR="0062056B" w:rsidRDefault="0062056B" w:rsidP="0062056B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Nadzwyczajnej  Sesji Rady Gminy Markusy</w:t>
      </w:r>
    </w:p>
    <w:p w14:paraId="338AE3D6" w14:textId="7F86804E" w:rsidR="0062056B" w:rsidRDefault="0062056B" w:rsidP="0062056B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odbytego w dniu 1</w:t>
      </w:r>
      <w:r w:rsidR="00B47305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0 marc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a  202</w:t>
      </w:r>
      <w:r w:rsidR="00B47305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6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roku</w:t>
      </w:r>
    </w:p>
    <w:p w14:paraId="72535910" w14:textId="77777777" w:rsidR="0062056B" w:rsidRDefault="0062056B" w:rsidP="00620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8CB03B" w14:textId="1B3BB827" w:rsidR="0062056B" w:rsidRDefault="0062056B" w:rsidP="0062056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Posiedzenie I Nadzwyczajnej Sesji Rady Gminy Markusy otworzył</w:t>
      </w:r>
      <w:r w:rsidR="00B47305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305">
        <w:rPr>
          <w:rFonts w:ascii="Times New Roman" w:hAnsi="Times New Roman" w:cs="Times New Roman"/>
          <w:b/>
          <w:sz w:val="24"/>
          <w:szCs w:val="24"/>
        </w:rPr>
        <w:t>Wiceprzewodnicząca</w:t>
      </w:r>
      <w:r>
        <w:rPr>
          <w:rFonts w:ascii="Times New Roman" w:hAnsi="Times New Roman" w:cs="Times New Roman"/>
          <w:b/>
          <w:sz w:val="24"/>
          <w:szCs w:val="24"/>
        </w:rPr>
        <w:t xml:space="preserve"> Rady Gminy – Pan</w:t>
      </w:r>
      <w:r w:rsidR="00B4730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305">
        <w:rPr>
          <w:rFonts w:ascii="Times New Roman" w:hAnsi="Times New Roman" w:cs="Times New Roman"/>
          <w:b/>
          <w:sz w:val="24"/>
          <w:szCs w:val="24"/>
        </w:rPr>
        <w:t xml:space="preserve"> Jadwiga Wielgosik</w:t>
      </w:r>
      <w:r>
        <w:rPr>
          <w:rFonts w:ascii="Times New Roman" w:hAnsi="Times New Roman" w:cs="Times New Roman"/>
          <w:b/>
          <w:sz w:val="24"/>
          <w:szCs w:val="24"/>
        </w:rPr>
        <w:t>, któr</w:t>
      </w:r>
      <w:r w:rsidR="00B4730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na wstępie przywitał</w:t>
      </w:r>
      <w:r w:rsidR="00B4730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zebranych.</w:t>
      </w:r>
    </w:p>
    <w:p w14:paraId="6A516CD2" w14:textId="77777777" w:rsidR="0062056B" w:rsidRDefault="0062056B" w:rsidP="0062056B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50C8A6A2" w14:textId="51E27FA8" w:rsidR="0062056B" w:rsidRDefault="00D36DED" w:rsidP="0062056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Wicep</w:t>
      </w:r>
      <w:r w:rsidR="0062056B">
        <w:rPr>
          <w:rFonts w:ascii="Times New Roman" w:hAnsi="Times New Roman" w:cs="Times New Roman"/>
          <w:b/>
          <w:sz w:val="24"/>
          <w:szCs w:val="24"/>
        </w:rPr>
        <w:t>rzewodnicząc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62056B">
        <w:rPr>
          <w:rFonts w:ascii="Times New Roman" w:hAnsi="Times New Roman" w:cs="Times New Roman"/>
          <w:b/>
          <w:sz w:val="24"/>
          <w:szCs w:val="24"/>
        </w:rPr>
        <w:t xml:space="preserve"> Rady Gminy  stwierdził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62056B">
        <w:rPr>
          <w:rFonts w:ascii="Times New Roman" w:hAnsi="Times New Roman" w:cs="Times New Roman"/>
          <w:b/>
          <w:sz w:val="24"/>
          <w:szCs w:val="24"/>
        </w:rPr>
        <w:t>, że obrady Sesji są prawomocne tj. na ogólny stan 15 radnych , w Sesji uczestniczyło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62056B">
        <w:rPr>
          <w:rFonts w:ascii="Times New Roman" w:hAnsi="Times New Roman" w:cs="Times New Roman"/>
          <w:b/>
          <w:sz w:val="24"/>
          <w:szCs w:val="24"/>
        </w:rPr>
        <w:t xml:space="preserve"> radnych (nieobecn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2056B">
        <w:rPr>
          <w:rFonts w:ascii="Times New Roman" w:hAnsi="Times New Roman" w:cs="Times New Roman"/>
          <w:b/>
          <w:sz w:val="24"/>
          <w:szCs w:val="24"/>
        </w:rPr>
        <w:t xml:space="preserve"> radn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2056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Tomasz Marecki, Grzegorz Bajdan</w:t>
      </w:r>
      <w:r w:rsidR="0062056B">
        <w:rPr>
          <w:rFonts w:ascii="Times New Roman" w:hAnsi="Times New Roman" w:cs="Times New Roman"/>
          <w:b/>
          <w:sz w:val="24"/>
          <w:szCs w:val="24"/>
        </w:rPr>
        <w:t>).</w:t>
      </w:r>
    </w:p>
    <w:p w14:paraId="3CAD6660" w14:textId="77777777" w:rsidR="0062056B" w:rsidRDefault="0062056B" w:rsidP="0062056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</w:p>
    <w:p w14:paraId="633D3C53" w14:textId="77777777" w:rsidR="0062056B" w:rsidRDefault="0062056B" w:rsidP="0062056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Przyjęcie porządku obrad:</w:t>
      </w:r>
    </w:p>
    <w:p w14:paraId="3F4038FC" w14:textId="77777777" w:rsidR="0062056B" w:rsidRDefault="0062056B" w:rsidP="0062056B">
      <w:pPr>
        <w:keepNext/>
        <w:keepLines/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Głosowanie w sprawie przyjęcia porządku obrad przebiegało następująco: </w:t>
      </w:r>
    </w:p>
    <w:p w14:paraId="1DD6E68D" w14:textId="77777777" w:rsidR="0062056B" w:rsidRDefault="0062056B" w:rsidP="0062056B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5857823E" w14:textId="7DCAB23B" w:rsidR="0062056B" w:rsidRDefault="0062056B" w:rsidP="0062056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</w:t>
      </w:r>
      <w:r w:rsidR="008B34D9">
        <w:rPr>
          <w:rFonts w:ascii="Times New Roman" w:hAnsi="Times New Roman" w:cs="Times New Roman"/>
          <w:b/>
          <w:sz w:val="24"/>
          <w:szCs w:val="24"/>
        </w:rPr>
        <w:t>3</w:t>
      </w:r>
    </w:p>
    <w:p w14:paraId="302C6841" w14:textId="64E1FABD" w:rsidR="0062056B" w:rsidRDefault="0062056B" w:rsidP="0062056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8B34D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B61C930" w14:textId="77777777" w:rsidR="00BE1A30" w:rsidRPr="00BE1A30" w:rsidRDefault="00BE1A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A30">
        <w:rPr>
          <w:rFonts w:ascii="Times New Roman" w:hAnsi="Times New Roman" w:cs="Times New Roman"/>
          <w:b/>
          <w:bCs/>
          <w:sz w:val="24"/>
          <w:szCs w:val="24"/>
        </w:rPr>
        <w:t xml:space="preserve">Ad. 3. </w:t>
      </w:r>
    </w:p>
    <w:p w14:paraId="024E5737" w14:textId="035D3FB6" w:rsidR="00ED7E1F" w:rsidRPr="00BE1A30" w:rsidRDefault="00BE1A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A30">
        <w:rPr>
          <w:rFonts w:ascii="Times New Roman" w:hAnsi="Times New Roman" w:cs="Times New Roman"/>
          <w:b/>
          <w:bCs/>
          <w:sz w:val="24"/>
          <w:szCs w:val="24"/>
        </w:rPr>
        <w:t>Podjęcie Uchwal:</w:t>
      </w:r>
    </w:p>
    <w:p w14:paraId="4542F2E7" w14:textId="1DBBAEB6" w:rsidR="00BE1A30" w:rsidRDefault="00192359" w:rsidP="000C09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359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0C0916">
        <w:rPr>
          <w:rFonts w:ascii="Times New Roman" w:hAnsi="Times New Roman" w:cs="Times New Roman"/>
          <w:b/>
          <w:bCs/>
          <w:sz w:val="24"/>
          <w:szCs w:val="24"/>
        </w:rPr>
        <w:t>Uchwała Nr IN/1/2026 – w sprawie zmiany Wieloletniej Prognozy Finansowej Gminy Markusy na lata 2026 - 2036</w:t>
      </w:r>
    </w:p>
    <w:p w14:paraId="3D3D2AE3" w14:textId="4E1296E4" w:rsidR="00192359" w:rsidRDefault="00A82379" w:rsidP="000C09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735E">
        <w:rPr>
          <w:rFonts w:ascii="Times New Roman" w:hAnsi="Times New Roman" w:cs="Times New Roman"/>
          <w:b/>
          <w:bCs/>
          <w:sz w:val="24"/>
          <w:szCs w:val="24"/>
        </w:rPr>
        <w:t xml:space="preserve">    W punkcie tym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Pani Skarbnik </w:t>
      </w:r>
      <w:r w:rsidR="0042735E">
        <w:rPr>
          <w:rFonts w:ascii="Times New Roman" w:hAnsi="Times New Roman" w:cs="Times New Roman"/>
          <w:b/>
          <w:bCs/>
          <w:sz w:val="24"/>
          <w:szCs w:val="24"/>
        </w:rPr>
        <w:t xml:space="preserve">odczytała objaśnienia do Uchwały w sprawie zmiany WPF na lata 2026 – 2032. </w:t>
      </w:r>
    </w:p>
    <w:p w14:paraId="2908591A" w14:textId="1CE2F649" w:rsidR="00854288" w:rsidRDefault="00854288" w:rsidP="000C09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288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0424F">
        <w:rPr>
          <w:rFonts w:ascii="Times New Roman" w:hAnsi="Times New Roman" w:cs="Times New Roman"/>
          <w:b/>
          <w:bCs/>
          <w:sz w:val="24"/>
          <w:szCs w:val="24"/>
        </w:rPr>
        <w:t xml:space="preserve"> Sesja Nadzwyczajna jest z uwagi na bardzo ważną sprawę i bardzo krótki termin. W ubiegły piątek </w:t>
      </w:r>
      <w:r w:rsidR="0061745B">
        <w:rPr>
          <w:rFonts w:ascii="Times New Roman" w:hAnsi="Times New Roman" w:cs="Times New Roman"/>
          <w:b/>
          <w:bCs/>
          <w:sz w:val="24"/>
          <w:szCs w:val="24"/>
        </w:rPr>
        <w:t>podpisaliśmy umowę na wsparcie bezzwrotne z KPO – bardzo ważna inwestycja wodno – kanalizacyjna. Ponad rok temu złożyliśmy wniosek</w:t>
      </w:r>
      <w:r w:rsidR="004D70F4">
        <w:rPr>
          <w:rFonts w:ascii="Times New Roman" w:hAnsi="Times New Roman" w:cs="Times New Roman"/>
          <w:b/>
          <w:bCs/>
          <w:sz w:val="24"/>
          <w:szCs w:val="24"/>
        </w:rPr>
        <w:t xml:space="preserve">, byliśmy na liście rezerwowej, do ostatniego dnia uzupełnialiśmy poprawki, ten wniosek był z KPO jeszcze trudniejszy niż wcześniej z PROW. Najważniejsze, że </w:t>
      </w:r>
      <w:r w:rsidR="00E8373D">
        <w:rPr>
          <w:rFonts w:ascii="Times New Roman" w:hAnsi="Times New Roman" w:cs="Times New Roman"/>
          <w:b/>
          <w:bCs/>
          <w:sz w:val="24"/>
          <w:szCs w:val="24"/>
        </w:rPr>
        <w:t xml:space="preserve">pozytywnie wszystko zostało zaopiniowane i podpisana została umowa. Całość inwestycji wynosi 5.966.275,85 zł z VAT </w:t>
      </w:r>
      <w:r w:rsidR="009F43EF">
        <w:rPr>
          <w:rFonts w:ascii="Times New Roman" w:hAnsi="Times New Roman" w:cs="Times New Roman"/>
          <w:b/>
          <w:bCs/>
          <w:sz w:val="24"/>
          <w:szCs w:val="24"/>
        </w:rPr>
        <w:t xml:space="preserve"> dofinansowanie dla gminy to kwota 4.828.863,42 zł. Spotykamy się dzisiaj dlatego, </w:t>
      </w:r>
      <w:r w:rsidR="00820BC4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9F43EF">
        <w:rPr>
          <w:rFonts w:ascii="Times New Roman" w:hAnsi="Times New Roman" w:cs="Times New Roman"/>
          <w:b/>
          <w:bCs/>
          <w:sz w:val="24"/>
          <w:szCs w:val="24"/>
        </w:rPr>
        <w:t>e  mamy bardzo krótki czas na realizacj</w:t>
      </w:r>
      <w:r w:rsidR="00A26171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9F43EF">
        <w:rPr>
          <w:rFonts w:ascii="Times New Roman" w:hAnsi="Times New Roman" w:cs="Times New Roman"/>
          <w:b/>
          <w:bCs/>
          <w:sz w:val="24"/>
          <w:szCs w:val="24"/>
        </w:rPr>
        <w:t xml:space="preserve"> tego zadania, to się już praktycznie musi zadziać. Pierwsza płatność przypada na I kwartał tj. do końca marca – kwota 2.978.137,92 zł razem z podatkiem VAT.  Dobr</w:t>
      </w:r>
      <w:r w:rsidR="0096093F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F43EF">
        <w:rPr>
          <w:rFonts w:ascii="Times New Roman" w:hAnsi="Times New Roman" w:cs="Times New Roman"/>
          <w:b/>
          <w:bCs/>
          <w:sz w:val="24"/>
          <w:szCs w:val="24"/>
        </w:rPr>
        <w:t xml:space="preserve"> informacją jest, że w tym wniosku możemy ubiegać się o zaliczkowanie i m</w:t>
      </w:r>
      <w:r w:rsidR="006414F2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9F43EF">
        <w:rPr>
          <w:rFonts w:ascii="Times New Roman" w:hAnsi="Times New Roman" w:cs="Times New Roman"/>
          <w:b/>
          <w:bCs/>
          <w:sz w:val="24"/>
          <w:szCs w:val="24"/>
        </w:rPr>
        <w:t>y podzielon</w:t>
      </w:r>
      <w:r w:rsidR="006414F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F43EF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6414F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9F43EF">
        <w:rPr>
          <w:rFonts w:ascii="Times New Roman" w:hAnsi="Times New Roman" w:cs="Times New Roman"/>
          <w:b/>
          <w:bCs/>
          <w:sz w:val="24"/>
          <w:szCs w:val="24"/>
        </w:rPr>
        <w:t xml:space="preserve"> kwotę i dostaniemy te pieniądze, ale bez Vat-u. </w:t>
      </w:r>
      <w:r w:rsidR="001D5A22">
        <w:rPr>
          <w:rFonts w:ascii="Times New Roman" w:hAnsi="Times New Roman" w:cs="Times New Roman"/>
          <w:b/>
          <w:bCs/>
          <w:sz w:val="24"/>
          <w:szCs w:val="24"/>
        </w:rPr>
        <w:t>Jest to kwota 1 mln `113 tys. zł, które musimy mieć zabezpieczone. Musimy na t</w:t>
      </w:r>
      <w:r w:rsidR="00C216CE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1D5A22">
        <w:rPr>
          <w:rFonts w:ascii="Times New Roman" w:hAnsi="Times New Roman" w:cs="Times New Roman"/>
          <w:b/>
          <w:bCs/>
          <w:sz w:val="24"/>
          <w:szCs w:val="24"/>
        </w:rPr>
        <w:t xml:space="preserve"> inwestycj</w:t>
      </w:r>
      <w:r w:rsidR="00C216CE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1D5A22">
        <w:rPr>
          <w:rFonts w:ascii="Times New Roman" w:hAnsi="Times New Roman" w:cs="Times New Roman"/>
          <w:b/>
          <w:bCs/>
          <w:sz w:val="24"/>
          <w:szCs w:val="24"/>
        </w:rPr>
        <w:t xml:space="preserve"> zaciągnąć kredyt i na tę drugą ratę, bo</w:t>
      </w:r>
      <w:r w:rsidR="00AD7263">
        <w:rPr>
          <w:rFonts w:ascii="Times New Roman" w:hAnsi="Times New Roman" w:cs="Times New Roman"/>
          <w:b/>
          <w:bCs/>
          <w:sz w:val="24"/>
          <w:szCs w:val="24"/>
        </w:rPr>
        <w:t xml:space="preserve"> nie wiadomo kiedy się rozliczymy z Urzędem Marszałkowskim. W związku z tak krótkim terminem rozmawialiśmy z </w:t>
      </w:r>
      <w:r w:rsidR="0000081F">
        <w:rPr>
          <w:rFonts w:ascii="Times New Roman" w:hAnsi="Times New Roman" w:cs="Times New Roman"/>
          <w:b/>
          <w:bCs/>
          <w:sz w:val="24"/>
          <w:szCs w:val="24"/>
        </w:rPr>
        <w:t>Bankiem Gospodarstwa Krajowego</w:t>
      </w:r>
      <w:r w:rsidR="008A486A">
        <w:rPr>
          <w:rFonts w:ascii="Times New Roman" w:hAnsi="Times New Roman" w:cs="Times New Roman"/>
          <w:b/>
          <w:bCs/>
          <w:sz w:val="24"/>
          <w:szCs w:val="24"/>
        </w:rPr>
        <w:t xml:space="preserve"> (BGK)</w:t>
      </w:r>
      <w:r w:rsidR="0000081F">
        <w:rPr>
          <w:rFonts w:ascii="Times New Roman" w:hAnsi="Times New Roman" w:cs="Times New Roman"/>
          <w:b/>
          <w:bCs/>
          <w:sz w:val="24"/>
          <w:szCs w:val="24"/>
        </w:rPr>
        <w:t xml:space="preserve"> i z naszym Powiślańskim Bankiem Spółdzielczym</w:t>
      </w:r>
      <w:r w:rsidR="00540579">
        <w:rPr>
          <w:rFonts w:ascii="Times New Roman" w:hAnsi="Times New Roman" w:cs="Times New Roman"/>
          <w:b/>
          <w:bCs/>
          <w:sz w:val="24"/>
          <w:szCs w:val="24"/>
        </w:rPr>
        <w:t xml:space="preserve">, żeby </w:t>
      </w:r>
      <w:r w:rsidR="005405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porównać, bo to są bardzo ważne dla nas kwoty i jakie jest oprocentowanie.  Ze względu na krótkie terminy tylko </w:t>
      </w:r>
      <w:r w:rsidR="008A486A">
        <w:rPr>
          <w:rFonts w:ascii="Times New Roman" w:hAnsi="Times New Roman" w:cs="Times New Roman"/>
          <w:b/>
          <w:bCs/>
          <w:sz w:val="24"/>
          <w:szCs w:val="24"/>
        </w:rPr>
        <w:t>BGK jest gotowy, żeby nam takiej pożyczki udzielić.</w:t>
      </w:r>
    </w:p>
    <w:p w14:paraId="07425725" w14:textId="77777777" w:rsidR="0042735E" w:rsidRDefault="0042735E" w:rsidP="0042735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1715E47C" w14:textId="77777777" w:rsidR="0042735E" w:rsidRDefault="0042735E" w:rsidP="0042735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13</w:t>
      </w:r>
    </w:p>
    <w:p w14:paraId="3DEB2BCF" w14:textId="43D1AAE0" w:rsidR="0042735E" w:rsidRDefault="0042735E" w:rsidP="0042735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>
        <w:rPr>
          <w:rFonts w:ascii="Times New Roman" w:hAnsi="Times New Roman" w:cs="Times New Roman"/>
          <w:b/>
          <w:sz w:val="24"/>
          <w:szCs w:val="24"/>
        </w:rPr>
        <w:t xml:space="preserve"> głosowało – 13. </w:t>
      </w:r>
    </w:p>
    <w:p w14:paraId="0704E7AE" w14:textId="68DA8A02" w:rsidR="00533D18" w:rsidRDefault="0042735E" w:rsidP="00533D18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533D18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533D18" w:rsidRPr="00533D1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Uchwała w sprawie zmiany Uchwały Nr XII/55/2025 Rady Gminy Markusy z dnia 18 grudnia 2025 roku w sprawie uchwalenia budżetu gminy na rok 2026</w:t>
      </w:r>
      <w:r w:rsidR="004C1C2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.</w:t>
      </w:r>
    </w:p>
    <w:p w14:paraId="507A59D0" w14:textId="1EA9E1E1" w:rsidR="009B3D7B" w:rsidRPr="009B3D7B" w:rsidRDefault="004C1C2F" w:rsidP="009B3D7B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C1C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Pani Skarbnik:</w:t>
      </w:r>
    </w:p>
    <w:p w14:paraId="6F911C96" w14:textId="3C6C767D" w:rsidR="009B3D7B" w:rsidRPr="009B3D7B" w:rsidRDefault="009B3D7B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D7B">
        <w:rPr>
          <w:rFonts w:ascii="Times New Roman" w:hAnsi="Times New Roman" w:cs="Times New Roman"/>
          <w:b/>
          <w:bCs/>
          <w:sz w:val="24"/>
          <w:szCs w:val="24"/>
        </w:rPr>
        <w:t>Budżet gminy zwiększa się po stronie dochodów o kwotę 2.414.431,71 zł i po stronie wydatków o kwotę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D7B">
        <w:rPr>
          <w:rFonts w:ascii="Times New Roman" w:hAnsi="Times New Roman" w:cs="Times New Roman"/>
          <w:b/>
          <w:bCs/>
          <w:sz w:val="24"/>
          <w:szCs w:val="24"/>
        </w:rPr>
        <w:t>6.056.438,71 zł. Przychody budżetu gminy zwiększa się o kwotę 3.642.007,00 zł tj. do kwoty 3.692.000,00 zł.</w:t>
      </w:r>
    </w:p>
    <w:p w14:paraId="2D028BB9" w14:textId="77777777" w:rsidR="009B3D7B" w:rsidRPr="009B3D7B" w:rsidRDefault="009B3D7B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D7B">
        <w:rPr>
          <w:rFonts w:ascii="Times New Roman" w:hAnsi="Times New Roman" w:cs="Times New Roman"/>
          <w:b/>
          <w:bCs/>
          <w:sz w:val="24"/>
          <w:szCs w:val="24"/>
        </w:rPr>
        <w:t>Zmian w budżecie gminy po stronie dochodów i wydatków dokonuje się w oparciu o:</w:t>
      </w:r>
    </w:p>
    <w:p w14:paraId="6BBC3A98" w14:textId="24E3E99D" w:rsidR="009B3D7B" w:rsidRPr="009B3D7B" w:rsidRDefault="009B3D7B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D7B">
        <w:rPr>
          <w:rFonts w:ascii="Times New Roman" w:hAnsi="Times New Roman" w:cs="Times New Roman"/>
          <w:b/>
          <w:bCs/>
          <w:sz w:val="24"/>
          <w:szCs w:val="24"/>
        </w:rPr>
        <w:t>*umowę z Samorządem Województwa Warmińsko - Mazurskiego o objęciu przedsięwzięcia wsparciem</w:t>
      </w:r>
      <w:r w:rsidR="00D30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D7B">
        <w:rPr>
          <w:rFonts w:ascii="Times New Roman" w:hAnsi="Times New Roman" w:cs="Times New Roman"/>
          <w:b/>
          <w:bCs/>
          <w:sz w:val="24"/>
          <w:szCs w:val="24"/>
        </w:rPr>
        <w:t>bezzwrotnym z planu rozwojowego Nr 022-KPOD.03.15-IW.26-0038/25 z dnia 27 lutego 2026 roku, w ramach</w:t>
      </w:r>
      <w:r w:rsidR="00D30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D7B">
        <w:rPr>
          <w:rFonts w:ascii="Times New Roman" w:hAnsi="Times New Roman" w:cs="Times New Roman"/>
          <w:b/>
          <w:bCs/>
          <w:sz w:val="24"/>
          <w:szCs w:val="24"/>
        </w:rPr>
        <w:t>inwestycji B3.1.1 " Inwestycje w zrównoważoną gospodarkę wodno- ściekową na terenach wiejskich";</w:t>
      </w:r>
      <w:r w:rsidR="00D30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D7B">
        <w:rPr>
          <w:rFonts w:ascii="Times New Roman" w:hAnsi="Times New Roman" w:cs="Times New Roman"/>
          <w:b/>
          <w:bCs/>
          <w:sz w:val="24"/>
          <w:szCs w:val="24"/>
        </w:rPr>
        <w:t>w związku z realizacją przedsięwzięcia : Budowa nowych sieci wodociągowych z przyłączami w celu</w:t>
      </w:r>
      <w:r w:rsidR="00D30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D7B">
        <w:rPr>
          <w:rFonts w:ascii="Times New Roman" w:hAnsi="Times New Roman" w:cs="Times New Roman"/>
          <w:b/>
          <w:bCs/>
          <w:sz w:val="24"/>
          <w:szCs w:val="24"/>
        </w:rPr>
        <w:t>usunięcia sieci azbestocementowych i zapewnienia bezpieczeństwa, ciągłości dostaw wody przeznaczonej do</w:t>
      </w:r>
      <w:r w:rsidR="00D30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D7B">
        <w:rPr>
          <w:rFonts w:ascii="Times New Roman" w:hAnsi="Times New Roman" w:cs="Times New Roman"/>
          <w:b/>
          <w:bCs/>
          <w:sz w:val="24"/>
          <w:szCs w:val="24"/>
        </w:rPr>
        <w:t>spożycia przez ludzi oraz rozbudowa sieci kanalizacyjnej na terenie Gminy Markusy.</w:t>
      </w:r>
    </w:p>
    <w:p w14:paraId="2F20D381" w14:textId="77777777" w:rsidR="009B3D7B" w:rsidRPr="009B3D7B" w:rsidRDefault="009B3D7B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D7B">
        <w:rPr>
          <w:rFonts w:ascii="Times New Roman" w:hAnsi="Times New Roman" w:cs="Times New Roman"/>
          <w:b/>
          <w:bCs/>
          <w:sz w:val="24"/>
          <w:szCs w:val="24"/>
        </w:rPr>
        <w:t>Pozostałe zmiany w budżecie gminy dotyczą:</w:t>
      </w:r>
    </w:p>
    <w:p w14:paraId="195EC020" w14:textId="77777777" w:rsidR="009B3D7B" w:rsidRPr="009B3D7B" w:rsidRDefault="009B3D7B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D7B">
        <w:rPr>
          <w:rFonts w:ascii="Times New Roman" w:hAnsi="Times New Roman" w:cs="Times New Roman"/>
          <w:b/>
          <w:bCs/>
          <w:sz w:val="24"/>
          <w:szCs w:val="24"/>
        </w:rPr>
        <w:t>Załącznik nr 2 - WYDATKI</w:t>
      </w:r>
    </w:p>
    <w:p w14:paraId="62FD514E" w14:textId="77777777" w:rsidR="009B3D7B" w:rsidRPr="009B3D7B" w:rsidRDefault="009B3D7B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D7B">
        <w:rPr>
          <w:rFonts w:ascii="Times New Roman" w:hAnsi="Times New Roman" w:cs="Times New Roman"/>
          <w:b/>
          <w:bCs/>
          <w:sz w:val="24"/>
          <w:szCs w:val="24"/>
        </w:rPr>
        <w:t>*Dział 757 "Obsługa długu publicznego"</w:t>
      </w:r>
    </w:p>
    <w:p w14:paraId="0064B798" w14:textId="6EB85B20" w:rsidR="009B3D7B" w:rsidRPr="009B3D7B" w:rsidRDefault="009B3D7B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D7B">
        <w:rPr>
          <w:rFonts w:ascii="Times New Roman" w:hAnsi="Times New Roman" w:cs="Times New Roman"/>
          <w:b/>
          <w:bCs/>
          <w:sz w:val="24"/>
          <w:szCs w:val="24"/>
        </w:rPr>
        <w:t>W dziale 757 Obsługa długu publicznego w rozdziale 75702 Obsługa papierów wartościowych,</w:t>
      </w:r>
      <w:r w:rsidR="00D30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D7B">
        <w:rPr>
          <w:rFonts w:ascii="Times New Roman" w:hAnsi="Times New Roman" w:cs="Times New Roman"/>
          <w:b/>
          <w:bCs/>
          <w:sz w:val="24"/>
          <w:szCs w:val="24"/>
        </w:rPr>
        <w:t>kredytów i pożyczek oraz innych zobowiązań jednostek samorządu terytorialnego zaliczanych do tytułu</w:t>
      </w:r>
      <w:r w:rsidR="00D30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D7B">
        <w:rPr>
          <w:rFonts w:ascii="Times New Roman" w:hAnsi="Times New Roman" w:cs="Times New Roman"/>
          <w:b/>
          <w:bCs/>
          <w:sz w:val="24"/>
          <w:szCs w:val="24"/>
        </w:rPr>
        <w:t>dłużnego – kredyty i pożyczki dokonuje się zwiększenia o kwotę 100.000,00 zł z przeznaczeniem na spłatę</w:t>
      </w:r>
      <w:r w:rsidR="00D30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D7B">
        <w:rPr>
          <w:rFonts w:ascii="Times New Roman" w:hAnsi="Times New Roman" w:cs="Times New Roman"/>
          <w:b/>
          <w:bCs/>
          <w:sz w:val="24"/>
          <w:szCs w:val="24"/>
        </w:rPr>
        <w:t>odsetek od zaciągniętej pożyczki.</w:t>
      </w:r>
    </w:p>
    <w:p w14:paraId="32E3FA7E" w14:textId="77777777" w:rsidR="009B3D7B" w:rsidRPr="009B3D7B" w:rsidRDefault="009B3D7B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D7B">
        <w:rPr>
          <w:rFonts w:ascii="Times New Roman" w:hAnsi="Times New Roman" w:cs="Times New Roman"/>
          <w:b/>
          <w:bCs/>
          <w:sz w:val="24"/>
          <w:szCs w:val="24"/>
        </w:rPr>
        <w:t>* 900 Gospodarka komunalna i ochrona środowiska</w:t>
      </w:r>
    </w:p>
    <w:p w14:paraId="729D6704" w14:textId="043AE2C3" w:rsidR="009B3D7B" w:rsidRPr="009B3D7B" w:rsidRDefault="009B3D7B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D7B">
        <w:rPr>
          <w:rFonts w:ascii="Times New Roman" w:hAnsi="Times New Roman" w:cs="Times New Roman"/>
          <w:b/>
          <w:bCs/>
          <w:sz w:val="24"/>
          <w:szCs w:val="24"/>
        </w:rPr>
        <w:t>W dziale 900 Gospodarka komunalna i ochrona środowiska w rozdziale 90001 Gospodarka ściekowa</w:t>
      </w:r>
      <w:r w:rsidR="00D30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D7B">
        <w:rPr>
          <w:rFonts w:ascii="Times New Roman" w:hAnsi="Times New Roman" w:cs="Times New Roman"/>
          <w:b/>
          <w:bCs/>
          <w:sz w:val="24"/>
          <w:szCs w:val="24"/>
        </w:rPr>
        <w:t>i ochrona wód dokonuje się zwiększenia na kwotę 162,86 zł - zakup usług pozostałych.</w:t>
      </w:r>
    </w:p>
    <w:p w14:paraId="0092A597" w14:textId="1D2EAF0E" w:rsidR="009B3D7B" w:rsidRPr="009B3D7B" w:rsidRDefault="009B3D7B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D7B">
        <w:rPr>
          <w:rFonts w:ascii="Times New Roman" w:hAnsi="Times New Roman" w:cs="Times New Roman"/>
          <w:b/>
          <w:bCs/>
          <w:sz w:val="24"/>
          <w:szCs w:val="24"/>
        </w:rPr>
        <w:t>Zwiększa się limity zobowiązań z tytułu zaciąganych kredytów i pożyczek oraz emitowanych papierów</w:t>
      </w:r>
      <w:r w:rsidR="00D30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D7B">
        <w:rPr>
          <w:rFonts w:ascii="Times New Roman" w:hAnsi="Times New Roman" w:cs="Times New Roman"/>
          <w:b/>
          <w:bCs/>
          <w:sz w:val="24"/>
          <w:szCs w:val="24"/>
        </w:rPr>
        <w:t>wartościowych kredytów, do następujących kwot:</w:t>
      </w:r>
    </w:p>
    <w:p w14:paraId="14E74D80" w14:textId="77777777" w:rsidR="009B3D7B" w:rsidRPr="009B3D7B" w:rsidRDefault="009B3D7B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D7B">
        <w:rPr>
          <w:rFonts w:ascii="Times New Roman" w:hAnsi="Times New Roman" w:cs="Times New Roman"/>
          <w:b/>
          <w:bCs/>
          <w:sz w:val="24"/>
          <w:szCs w:val="24"/>
        </w:rPr>
        <w:t>- finansowanie przejściowego deficytu budżetu w kwocie – 1.000.000,00 zł.,</w:t>
      </w:r>
    </w:p>
    <w:p w14:paraId="6B292F95" w14:textId="22FE6C87" w:rsidR="0042735E" w:rsidRDefault="009B3D7B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D7B">
        <w:rPr>
          <w:rFonts w:ascii="Times New Roman" w:hAnsi="Times New Roman" w:cs="Times New Roman"/>
          <w:b/>
          <w:bCs/>
          <w:sz w:val="24"/>
          <w:szCs w:val="24"/>
        </w:rPr>
        <w:t>- finansowanie planowanego deficytu budżetu w kwocie – 3.292.000,00 zł</w:t>
      </w:r>
      <w:r w:rsidR="00D304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5C2615" w14:textId="77777777" w:rsidR="009E13EE" w:rsidRDefault="009E13EE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36C9B" w14:textId="7856CB30" w:rsidR="009E13EE" w:rsidRPr="00690669" w:rsidRDefault="009E13EE" w:rsidP="005212F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66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Dyskusja:</w:t>
      </w:r>
    </w:p>
    <w:p w14:paraId="181ABB1C" w14:textId="1392394E" w:rsidR="000B0647" w:rsidRDefault="00D91BC7" w:rsidP="00C06DE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91BC7">
        <w:rPr>
          <w:rFonts w:ascii="Times New Roman" w:hAnsi="Times New Roman" w:cs="Times New Roman"/>
          <w:b/>
          <w:sz w:val="24"/>
          <w:szCs w:val="24"/>
          <w:u w:val="single"/>
        </w:rPr>
        <w:t>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F53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F53">
        <w:rPr>
          <w:rFonts w:ascii="Times New Roman" w:hAnsi="Times New Roman" w:cs="Times New Roman"/>
          <w:b/>
          <w:sz w:val="24"/>
          <w:szCs w:val="24"/>
        </w:rPr>
        <w:t>bierzemy kredyt na całość, a potem otrzymamy zwrot, ale będzie to kwota netto, czy brutto?,</w:t>
      </w:r>
    </w:p>
    <w:p w14:paraId="69F9DC9B" w14:textId="31D8E0DC" w:rsidR="00616F53" w:rsidRDefault="009C4C2F" w:rsidP="00C06DE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669">
        <w:rPr>
          <w:rFonts w:ascii="Times New Roman" w:hAnsi="Times New Roman" w:cs="Times New Roman"/>
          <w:b/>
          <w:sz w:val="24"/>
          <w:szCs w:val="24"/>
          <w:u w:val="single"/>
        </w:rPr>
        <w:t>- Agnieszka Karbowska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D4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04D">
        <w:rPr>
          <w:rFonts w:ascii="Times New Roman" w:hAnsi="Times New Roman" w:cs="Times New Roman"/>
          <w:b/>
          <w:sz w:val="24"/>
          <w:szCs w:val="24"/>
        </w:rPr>
        <w:t>dostaniemy zwrot na połowę kosztów kwalifikowanych, bez VAT,</w:t>
      </w:r>
    </w:p>
    <w:p w14:paraId="277FE2E5" w14:textId="65B3783B" w:rsidR="00D7304D" w:rsidRDefault="00D7304D" w:rsidP="00C06DE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91BC7">
        <w:rPr>
          <w:rFonts w:ascii="Times New Roman" w:hAnsi="Times New Roman" w:cs="Times New Roman"/>
          <w:b/>
          <w:sz w:val="24"/>
          <w:szCs w:val="24"/>
          <w:u w:val="single"/>
        </w:rPr>
        <w:t>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65F91">
        <w:rPr>
          <w:rFonts w:ascii="Times New Roman" w:hAnsi="Times New Roman" w:cs="Times New Roman"/>
          <w:b/>
          <w:sz w:val="24"/>
          <w:szCs w:val="24"/>
        </w:rPr>
        <w:t xml:space="preserve"> i my jako gmina zwrotu </w:t>
      </w:r>
      <w:r w:rsidR="003E30AB">
        <w:rPr>
          <w:rFonts w:ascii="Times New Roman" w:hAnsi="Times New Roman" w:cs="Times New Roman"/>
          <w:b/>
          <w:sz w:val="24"/>
          <w:szCs w:val="24"/>
        </w:rPr>
        <w:t>VAT-u nie otrzymamy</w:t>
      </w:r>
      <w:r w:rsidR="0083578C">
        <w:rPr>
          <w:rFonts w:ascii="Times New Roman" w:hAnsi="Times New Roman" w:cs="Times New Roman"/>
          <w:b/>
          <w:sz w:val="24"/>
          <w:szCs w:val="24"/>
        </w:rPr>
        <w:t>?</w:t>
      </w:r>
      <w:r w:rsidR="003E30AB">
        <w:rPr>
          <w:rFonts w:ascii="Times New Roman" w:hAnsi="Times New Roman" w:cs="Times New Roman"/>
          <w:b/>
          <w:sz w:val="24"/>
          <w:szCs w:val="24"/>
        </w:rPr>
        <w:t>,</w:t>
      </w:r>
    </w:p>
    <w:p w14:paraId="068A97E0" w14:textId="4505C099" w:rsidR="003E30AB" w:rsidRDefault="003E30AB" w:rsidP="00C06DE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0AB">
        <w:rPr>
          <w:rFonts w:ascii="Times New Roman" w:hAnsi="Times New Roman" w:cs="Times New Roman"/>
          <w:b/>
          <w:sz w:val="24"/>
          <w:szCs w:val="24"/>
          <w:u w:val="single"/>
        </w:rPr>
        <w:t xml:space="preserve">- Pani Wójt </w:t>
      </w:r>
      <w:r w:rsidR="00C06DE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DEC">
        <w:rPr>
          <w:rFonts w:ascii="Times New Roman" w:hAnsi="Times New Roman" w:cs="Times New Roman"/>
          <w:b/>
          <w:sz w:val="24"/>
          <w:szCs w:val="24"/>
        </w:rPr>
        <w:t>na pewno będziemy próbować odzyskać VAT, trudno powiedzieć na jakim to będzie etapie. Prezes GZK złożył wniosek o zwrot VAT-u za poprzednie inwestycje m.in. za zbiorniki retencyjne i otrzymał odpowiedź</w:t>
      </w:r>
      <w:r w:rsidR="0017356C">
        <w:rPr>
          <w:rFonts w:ascii="Times New Roman" w:hAnsi="Times New Roman" w:cs="Times New Roman"/>
          <w:b/>
          <w:sz w:val="24"/>
          <w:szCs w:val="24"/>
        </w:rPr>
        <w:t xml:space="preserve">, że termin rozpatrzenia wniosku przesunięto na miesiąc wrzesień. Z </w:t>
      </w:r>
      <w:r w:rsidR="00394E8F">
        <w:rPr>
          <w:rFonts w:ascii="Times New Roman" w:hAnsi="Times New Roman" w:cs="Times New Roman"/>
          <w:b/>
          <w:sz w:val="24"/>
          <w:szCs w:val="24"/>
        </w:rPr>
        <w:t>P</w:t>
      </w:r>
      <w:r w:rsidR="0017356C">
        <w:rPr>
          <w:rFonts w:ascii="Times New Roman" w:hAnsi="Times New Roman" w:cs="Times New Roman"/>
          <w:b/>
          <w:sz w:val="24"/>
          <w:szCs w:val="24"/>
        </w:rPr>
        <w:t>anią Skarbnik rozmawia</w:t>
      </w:r>
      <w:r w:rsidR="00E613A7">
        <w:rPr>
          <w:rFonts w:ascii="Times New Roman" w:hAnsi="Times New Roman" w:cs="Times New Roman"/>
          <w:b/>
          <w:sz w:val="24"/>
          <w:szCs w:val="24"/>
        </w:rPr>
        <w:t>ły</w:t>
      </w:r>
      <w:r w:rsidR="0017356C">
        <w:rPr>
          <w:rFonts w:ascii="Times New Roman" w:hAnsi="Times New Roman" w:cs="Times New Roman"/>
          <w:b/>
          <w:sz w:val="24"/>
          <w:szCs w:val="24"/>
        </w:rPr>
        <w:t>śmy z firmą z Warszawy, jest to proces długotrwały – na pewno będziemy próbować, ten VAT jest naprawdę bardzo duży,</w:t>
      </w:r>
    </w:p>
    <w:p w14:paraId="68E680ED" w14:textId="486528C3" w:rsidR="00FD22A2" w:rsidRDefault="00FD22A2" w:rsidP="00C06DE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91BC7">
        <w:rPr>
          <w:rFonts w:ascii="Times New Roman" w:hAnsi="Times New Roman" w:cs="Times New Roman"/>
          <w:b/>
          <w:sz w:val="24"/>
          <w:szCs w:val="24"/>
          <w:u w:val="single"/>
        </w:rPr>
        <w:t>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B754C">
        <w:rPr>
          <w:rFonts w:ascii="Times New Roman" w:hAnsi="Times New Roman" w:cs="Times New Roman"/>
          <w:b/>
          <w:sz w:val="24"/>
          <w:szCs w:val="24"/>
        </w:rPr>
        <w:t xml:space="preserve">nie dziwi mnie, że jest problem </w:t>
      </w:r>
      <w:r w:rsidR="00B5203F">
        <w:rPr>
          <w:rFonts w:ascii="Times New Roman" w:hAnsi="Times New Roman" w:cs="Times New Roman"/>
          <w:b/>
          <w:sz w:val="24"/>
          <w:szCs w:val="24"/>
        </w:rPr>
        <w:t>z odzyskaniem VAT-u</w:t>
      </w:r>
      <w:r w:rsidR="004A12D0">
        <w:rPr>
          <w:rFonts w:ascii="Times New Roman" w:hAnsi="Times New Roman" w:cs="Times New Roman"/>
          <w:b/>
          <w:sz w:val="24"/>
          <w:szCs w:val="24"/>
        </w:rPr>
        <w:t xml:space="preserve"> za zbiorniki retencyjne, bo żeby odzyskać VAT</w:t>
      </w:r>
      <w:r w:rsidR="00BB5DD9">
        <w:rPr>
          <w:rFonts w:ascii="Times New Roman" w:hAnsi="Times New Roman" w:cs="Times New Roman"/>
          <w:b/>
          <w:sz w:val="24"/>
          <w:szCs w:val="24"/>
        </w:rPr>
        <w:t>, to trzeba prowadzić działalność gospodarczą. A jak</w:t>
      </w:r>
      <w:r w:rsidR="00E55ADD">
        <w:rPr>
          <w:rFonts w:ascii="Times New Roman" w:hAnsi="Times New Roman" w:cs="Times New Roman"/>
          <w:b/>
          <w:sz w:val="24"/>
          <w:szCs w:val="24"/>
        </w:rPr>
        <w:t xml:space="preserve">ą </w:t>
      </w:r>
      <w:r w:rsidR="00BB5DD9">
        <w:rPr>
          <w:rFonts w:ascii="Times New Roman" w:hAnsi="Times New Roman" w:cs="Times New Roman"/>
          <w:b/>
          <w:sz w:val="24"/>
          <w:szCs w:val="24"/>
        </w:rPr>
        <w:t>działalność gospodarczą prowadzi Prezes na zbiornikach retencyjnych?</w:t>
      </w:r>
      <w:r w:rsidR="00EE5351">
        <w:rPr>
          <w:rFonts w:ascii="Times New Roman" w:hAnsi="Times New Roman" w:cs="Times New Roman"/>
          <w:b/>
          <w:sz w:val="24"/>
          <w:szCs w:val="24"/>
        </w:rPr>
        <w:t xml:space="preserve"> Właśnie tu jest problem, bo prawo jasno mówi, </w:t>
      </w:r>
      <w:r w:rsidR="0005799C">
        <w:rPr>
          <w:rFonts w:ascii="Times New Roman" w:hAnsi="Times New Roman" w:cs="Times New Roman"/>
          <w:b/>
          <w:sz w:val="24"/>
          <w:szCs w:val="24"/>
        </w:rPr>
        <w:t>ż</w:t>
      </w:r>
      <w:r w:rsidR="00EE5351">
        <w:rPr>
          <w:rFonts w:ascii="Times New Roman" w:hAnsi="Times New Roman" w:cs="Times New Roman"/>
          <w:b/>
          <w:sz w:val="24"/>
          <w:szCs w:val="24"/>
        </w:rPr>
        <w:t xml:space="preserve">e musi być prowadzona działalność i tutaj na etapie budowania było jasne, że ten VAT będzie ciężko odzyskać. Moim zdaniem </w:t>
      </w:r>
      <w:r w:rsidR="00BC7EE6">
        <w:rPr>
          <w:rFonts w:ascii="Times New Roman" w:hAnsi="Times New Roman" w:cs="Times New Roman"/>
          <w:b/>
          <w:sz w:val="24"/>
          <w:szCs w:val="24"/>
        </w:rPr>
        <w:t xml:space="preserve">jest on raczej nie do odzyskania, chyba, że Prezes wymyśli jakąś działalność związaną z tym. Natomiast gdyby Prezes złożył wniosek </w:t>
      </w:r>
      <w:r w:rsidR="002B6CC3">
        <w:rPr>
          <w:rFonts w:ascii="Times New Roman" w:hAnsi="Times New Roman" w:cs="Times New Roman"/>
          <w:b/>
          <w:sz w:val="24"/>
          <w:szCs w:val="24"/>
        </w:rPr>
        <w:t xml:space="preserve">na wodociągi, to tutaj działalność jest </w:t>
      </w:r>
      <w:r w:rsidR="00D33B8D">
        <w:rPr>
          <w:rFonts w:ascii="Times New Roman" w:hAnsi="Times New Roman" w:cs="Times New Roman"/>
          <w:b/>
          <w:sz w:val="24"/>
          <w:szCs w:val="24"/>
        </w:rPr>
        <w:t>prowadzona</w:t>
      </w:r>
      <w:r w:rsidR="002B6CC3">
        <w:rPr>
          <w:rFonts w:ascii="Times New Roman" w:hAnsi="Times New Roman" w:cs="Times New Roman"/>
          <w:b/>
          <w:sz w:val="24"/>
          <w:szCs w:val="24"/>
        </w:rPr>
        <w:t xml:space="preserve"> i w 100% VAT </w:t>
      </w:r>
      <w:r w:rsidR="00D33B8D">
        <w:rPr>
          <w:rFonts w:ascii="Times New Roman" w:hAnsi="Times New Roman" w:cs="Times New Roman"/>
          <w:b/>
          <w:sz w:val="24"/>
          <w:szCs w:val="24"/>
        </w:rPr>
        <w:t>zostałby</w:t>
      </w:r>
      <w:r w:rsidR="002B6CC3">
        <w:rPr>
          <w:rFonts w:ascii="Times New Roman" w:hAnsi="Times New Roman" w:cs="Times New Roman"/>
          <w:b/>
          <w:sz w:val="24"/>
          <w:szCs w:val="24"/>
        </w:rPr>
        <w:t xml:space="preserve"> zwrócony,</w:t>
      </w:r>
    </w:p>
    <w:p w14:paraId="42F45BEB" w14:textId="7BDDFCFC" w:rsidR="002B6CC3" w:rsidRDefault="00D33B8D" w:rsidP="00C06DE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0AB">
        <w:rPr>
          <w:rFonts w:ascii="Times New Roman" w:hAnsi="Times New Roman" w:cs="Times New Roman"/>
          <w:b/>
          <w:sz w:val="24"/>
          <w:szCs w:val="24"/>
          <w:u w:val="single"/>
        </w:rPr>
        <w:t xml:space="preserve">- Pani Wójt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B35BEF">
        <w:rPr>
          <w:rFonts w:ascii="Times New Roman" w:hAnsi="Times New Roman" w:cs="Times New Roman"/>
          <w:b/>
          <w:sz w:val="24"/>
          <w:szCs w:val="24"/>
        </w:rPr>
        <w:t xml:space="preserve"> rozmawialiśmy o tym, Prezes brał kredyt na finansowanie tamtych inwestycji, część Vat-u </w:t>
      </w:r>
      <w:r w:rsidR="00F2749E">
        <w:rPr>
          <w:rFonts w:ascii="Times New Roman" w:hAnsi="Times New Roman" w:cs="Times New Roman"/>
          <w:b/>
          <w:sz w:val="24"/>
          <w:szCs w:val="24"/>
        </w:rPr>
        <w:t xml:space="preserve"> odzyskał, a częś</w:t>
      </w:r>
      <w:r w:rsidR="00F73CD4">
        <w:rPr>
          <w:rFonts w:ascii="Times New Roman" w:hAnsi="Times New Roman" w:cs="Times New Roman"/>
          <w:b/>
          <w:sz w:val="24"/>
          <w:szCs w:val="24"/>
        </w:rPr>
        <w:t>ci</w:t>
      </w:r>
      <w:r w:rsidR="00F2749E">
        <w:rPr>
          <w:rFonts w:ascii="Times New Roman" w:hAnsi="Times New Roman" w:cs="Times New Roman"/>
          <w:b/>
          <w:sz w:val="24"/>
          <w:szCs w:val="24"/>
        </w:rPr>
        <w:t xml:space="preserve"> – nie. Gdyby gmina budowała te zbiorniki, to  musielibyśmy zapłacić VAT, a tak to jest problem GZK,</w:t>
      </w:r>
    </w:p>
    <w:p w14:paraId="1A8745DF" w14:textId="70E6FEB4" w:rsidR="00F2749E" w:rsidRDefault="00B761E9" w:rsidP="00C06DE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91BC7">
        <w:rPr>
          <w:rFonts w:ascii="Times New Roman" w:hAnsi="Times New Roman" w:cs="Times New Roman"/>
          <w:b/>
          <w:sz w:val="24"/>
          <w:szCs w:val="24"/>
          <w:u w:val="single"/>
        </w:rPr>
        <w:t>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07EDB">
        <w:rPr>
          <w:rFonts w:ascii="Times New Roman" w:hAnsi="Times New Roman" w:cs="Times New Roman"/>
          <w:b/>
          <w:sz w:val="24"/>
          <w:szCs w:val="24"/>
        </w:rPr>
        <w:t>ta inwestycja jest bardzo potrzebna</w:t>
      </w:r>
      <w:r w:rsidR="00C05A61">
        <w:rPr>
          <w:rFonts w:ascii="Times New Roman" w:hAnsi="Times New Roman" w:cs="Times New Roman"/>
          <w:b/>
          <w:sz w:val="24"/>
          <w:szCs w:val="24"/>
        </w:rPr>
        <w:t>, od lat jest problem z wod</w:t>
      </w:r>
      <w:r w:rsidR="00D333AD">
        <w:rPr>
          <w:rFonts w:ascii="Times New Roman" w:hAnsi="Times New Roman" w:cs="Times New Roman"/>
          <w:b/>
          <w:sz w:val="24"/>
          <w:szCs w:val="24"/>
        </w:rPr>
        <w:t>ą</w:t>
      </w:r>
      <w:r w:rsidR="00C05A61">
        <w:rPr>
          <w:rFonts w:ascii="Times New Roman" w:hAnsi="Times New Roman" w:cs="Times New Roman"/>
          <w:b/>
          <w:sz w:val="24"/>
          <w:szCs w:val="24"/>
        </w:rPr>
        <w:t xml:space="preserve"> i to bardzo dobrze, że </w:t>
      </w:r>
      <w:r w:rsidR="00507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733B">
        <w:rPr>
          <w:rFonts w:ascii="Times New Roman" w:hAnsi="Times New Roman" w:cs="Times New Roman"/>
          <w:b/>
          <w:sz w:val="24"/>
          <w:szCs w:val="24"/>
        </w:rPr>
        <w:t>się zadzieje i dzisiaj będę głosował za tym, ale uważam, że powinien to składać Prezes, a my powinniśmy być żyrantem</w:t>
      </w:r>
      <w:r w:rsidR="00D137E7">
        <w:rPr>
          <w:rFonts w:ascii="Times New Roman" w:hAnsi="Times New Roman" w:cs="Times New Roman"/>
          <w:b/>
          <w:sz w:val="24"/>
          <w:szCs w:val="24"/>
        </w:rPr>
        <w:t xml:space="preserve"> i w ten sposób byśmy odzyskali cały VAT,</w:t>
      </w:r>
    </w:p>
    <w:p w14:paraId="11380B78" w14:textId="03B4170B" w:rsidR="00491407" w:rsidRDefault="009E3B7D" w:rsidP="00C06DE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0AB">
        <w:rPr>
          <w:rFonts w:ascii="Times New Roman" w:hAnsi="Times New Roman" w:cs="Times New Roman"/>
          <w:b/>
          <w:sz w:val="24"/>
          <w:szCs w:val="24"/>
          <w:u w:val="single"/>
        </w:rPr>
        <w:t xml:space="preserve">- Pani Wójt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491407">
        <w:rPr>
          <w:rFonts w:ascii="Times New Roman" w:hAnsi="Times New Roman" w:cs="Times New Roman"/>
          <w:b/>
          <w:sz w:val="24"/>
          <w:szCs w:val="24"/>
        </w:rPr>
        <w:t xml:space="preserve"> czy cały, to też by się okazało, bo musi być prowadzona działalność gospodarcza i przynosić zysk temu, kto to realizuje,</w:t>
      </w:r>
    </w:p>
    <w:p w14:paraId="31411130" w14:textId="7B2DC9CB" w:rsidR="005212FF" w:rsidRDefault="005212FF" w:rsidP="005212F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283D20E7" w14:textId="77777777" w:rsidR="005212FF" w:rsidRDefault="005212FF" w:rsidP="005212F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13</w:t>
      </w:r>
    </w:p>
    <w:p w14:paraId="4C23F5D0" w14:textId="77777777" w:rsidR="005212FF" w:rsidRDefault="005212FF" w:rsidP="005212F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przyjęciem Uchwały  głosowało – 13. </w:t>
      </w:r>
    </w:p>
    <w:p w14:paraId="3E207406" w14:textId="06A222D7" w:rsidR="00D304CE" w:rsidRDefault="00C91B11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B11">
        <w:rPr>
          <w:rFonts w:ascii="Times New Roman" w:hAnsi="Times New Roman" w:cs="Times New Roman"/>
          <w:b/>
          <w:bCs/>
          <w:sz w:val="24"/>
          <w:szCs w:val="24"/>
          <w:u w:val="single"/>
        </w:rPr>
        <w:t>- Iwona Zawadzka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6EB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6EBF">
        <w:rPr>
          <w:rFonts w:ascii="Times New Roman" w:hAnsi="Times New Roman" w:cs="Times New Roman"/>
          <w:b/>
          <w:bCs/>
          <w:sz w:val="24"/>
          <w:szCs w:val="24"/>
        </w:rPr>
        <w:t xml:space="preserve">mam pytanie: ilu kandydatów było na stanowisko Dyrektora GOK w Zwierznie i czy kandydatka, która wygrała konkurs spełnia wszelkie wymagane  </w:t>
      </w:r>
      <w:r w:rsidR="003A05D7">
        <w:rPr>
          <w:rFonts w:ascii="Times New Roman" w:hAnsi="Times New Roman" w:cs="Times New Roman"/>
          <w:b/>
          <w:bCs/>
          <w:sz w:val="24"/>
          <w:szCs w:val="24"/>
        </w:rPr>
        <w:t>kryteria, które były zamieszczone w ogłoszeniu?,</w:t>
      </w:r>
    </w:p>
    <w:p w14:paraId="514E53F8" w14:textId="198F5A75" w:rsidR="003A05D7" w:rsidRDefault="00131DED" w:rsidP="009B3D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0AB">
        <w:rPr>
          <w:rFonts w:ascii="Times New Roman" w:hAnsi="Times New Roman" w:cs="Times New Roman"/>
          <w:b/>
          <w:sz w:val="24"/>
          <w:szCs w:val="24"/>
          <w:u w:val="single"/>
        </w:rPr>
        <w:t xml:space="preserve">- Pani Wójt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0E2340">
        <w:rPr>
          <w:rFonts w:ascii="Times New Roman" w:hAnsi="Times New Roman" w:cs="Times New Roman"/>
          <w:b/>
          <w:sz w:val="24"/>
          <w:szCs w:val="24"/>
        </w:rPr>
        <w:t xml:space="preserve"> w Komisji Konkursowej ja nigdy nie  biorę udziału, wi</w:t>
      </w:r>
      <w:r w:rsidR="00875F80">
        <w:rPr>
          <w:rFonts w:ascii="Times New Roman" w:hAnsi="Times New Roman" w:cs="Times New Roman"/>
          <w:b/>
          <w:sz w:val="24"/>
          <w:szCs w:val="24"/>
        </w:rPr>
        <w:t>ę</w:t>
      </w:r>
      <w:r w:rsidR="000E2340">
        <w:rPr>
          <w:rFonts w:ascii="Times New Roman" w:hAnsi="Times New Roman" w:cs="Times New Roman"/>
          <w:b/>
          <w:sz w:val="24"/>
          <w:szCs w:val="24"/>
        </w:rPr>
        <w:t>c trzeba by zapytać całą Komisję, ale widziałam protokół i wszystkie dokumenty. Było ogłoszenie i zgłosiła się</w:t>
      </w:r>
      <w:r w:rsidR="00FC3325">
        <w:rPr>
          <w:rFonts w:ascii="Times New Roman" w:hAnsi="Times New Roman" w:cs="Times New Roman"/>
          <w:b/>
          <w:sz w:val="24"/>
          <w:szCs w:val="24"/>
        </w:rPr>
        <w:t xml:space="preserve"> tylko jedna kandydatka, która spełnia wszelkie kryteria i przedstawiła bardzo dobry plan </w:t>
      </w:r>
      <w:r w:rsidR="00FC3325">
        <w:rPr>
          <w:rFonts w:ascii="Times New Roman" w:hAnsi="Times New Roman" w:cs="Times New Roman"/>
          <w:b/>
          <w:sz w:val="24"/>
          <w:szCs w:val="24"/>
        </w:rPr>
        <w:t>rozwoju GOK</w:t>
      </w:r>
      <w:r w:rsidR="00FC3325">
        <w:rPr>
          <w:rFonts w:ascii="Times New Roman" w:hAnsi="Times New Roman" w:cs="Times New Roman"/>
          <w:b/>
          <w:sz w:val="24"/>
          <w:szCs w:val="24"/>
        </w:rPr>
        <w:t xml:space="preserve"> na najbliższe 3 lata,</w:t>
      </w:r>
      <w:r w:rsidR="000E23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DA8FB5" w14:textId="0D5863BC" w:rsidR="00886B4F" w:rsidRDefault="00886B4F" w:rsidP="009B3D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B4F">
        <w:rPr>
          <w:rFonts w:ascii="Times New Roman" w:hAnsi="Times New Roman" w:cs="Times New Roman"/>
          <w:b/>
          <w:sz w:val="24"/>
          <w:szCs w:val="24"/>
          <w:u w:val="single"/>
        </w:rPr>
        <w:t>- Jan Witkowski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72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729">
        <w:rPr>
          <w:rFonts w:ascii="Times New Roman" w:hAnsi="Times New Roman" w:cs="Times New Roman"/>
          <w:b/>
          <w:sz w:val="24"/>
          <w:szCs w:val="24"/>
        </w:rPr>
        <w:t xml:space="preserve">ta inwestycja w jakim terminie ma być wykonana, </w:t>
      </w:r>
      <w:r w:rsidR="006D1DEB">
        <w:rPr>
          <w:rFonts w:ascii="Times New Roman" w:hAnsi="Times New Roman" w:cs="Times New Roman"/>
          <w:b/>
          <w:sz w:val="24"/>
          <w:szCs w:val="24"/>
        </w:rPr>
        <w:t xml:space="preserve">bo Pani Wójt </w:t>
      </w:r>
      <w:r w:rsidR="00EE4BD8">
        <w:rPr>
          <w:rFonts w:ascii="Times New Roman" w:hAnsi="Times New Roman" w:cs="Times New Roman"/>
          <w:b/>
          <w:sz w:val="24"/>
          <w:szCs w:val="24"/>
        </w:rPr>
        <w:t>mówiła</w:t>
      </w:r>
      <w:r w:rsidR="006D1DEB">
        <w:rPr>
          <w:rFonts w:ascii="Times New Roman" w:hAnsi="Times New Roman" w:cs="Times New Roman"/>
          <w:b/>
          <w:sz w:val="24"/>
          <w:szCs w:val="24"/>
        </w:rPr>
        <w:t xml:space="preserve"> o bardzo krótkim terminie?,</w:t>
      </w:r>
    </w:p>
    <w:p w14:paraId="0C7B1FF5" w14:textId="13A50FD1" w:rsidR="006D1DEB" w:rsidRDefault="006D1DEB" w:rsidP="009B3D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0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- Pani Wójt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3D61AF">
        <w:rPr>
          <w:rFonts w:ascii="Times New Roman" w:hAnsi="Times New Roman" w:cs="Times New Roman"/>
          <w:b/>
          <w:sz w:val="24"/>
          <w:szCs w:val="24"/>
        </w:rPr>
        <w:t xml:space="preserve"> do 15 maja musi być ona </w:t>
      </w:r>
      <w:r w:rsidR="00602A0E">
        <w:rPr>
          <w:rFonts w:ascii="Times New Roman" w:hAnsi="Times New Roman" w:cs="Times New Roman"/>
          <w:b/>
          <w:sz w:val="24"/>
          <w:szCs w:val="24"/>
        </w:rPr>
        <w:t xml:space="preserve">zrealizowana. </w:t>
      </w:r>
      <w:r w:rsidR="002168E3">
        <w:rPr>
          <w:rFonts w:ascii="Times New Roman" w:hAnsi="Times New Roman" w:cs="Times New Roman"/>
          <w:b/>
          <w:sz w:val="24"/>
          <w:szCs w:val="24"/>
        </w:rPr>
        <w:t>Przygotowując</w:t>
      </w:r>
      <w:r w:rsidR="00602A0E">
        <w:rPr>
          <w:rFonts w:ascii="Times New Roman" w:hAnsi="Times New Roman" w:cs="Times New Roman"/>
          <w:b/>
          <w:sz w:val="24"/>
          <w:szCs w:val="24"/>
        </w:rPr>
        <w:t xml:space="preserve"> się do podpisania umowy i do uzupełnienia </w:t>
      </w:r>
      <w:r w:rsidR="002168E3">
        <w:rPr>
          <w:rFonts w:ascii="Times New Roman" w:hAnsi="Times New Roman" w:cs="Times New Roman"/>
          <w:b/>
          <w:sz w:val="24"/>
          <w:szCs w:val="24"/>
        </w:rPr>
        <w:t>wniosku</w:t>
      </w:r>
      <w:r w:rsidR="00602A0E">
        <w:rPr>
          <w:rFonts w:ascii="Times New Roman" w:hAnsi="Times New Roman" w:cs="Times New Roman"/>
          <w:b/>
          <w:sz w:val="24"/>
          <w:szCs w:val="24"/>
        </w:rPr>
        <w:t xml:space="preserve">, przygotowywaliśmy się już do inwestycji, bo inaczej to nie byłoby możliwe. Jest </w:t>
      </w:r>
      <w:r w:rsidR="002168E3">
        <w:rPr>
          <w:rFonts w:ascii="Times New Roman" w:hAnsi="Times New Roman" w:cs="Times New Roman"/>
          <w:b/>
          <w:sz w:val="24"/>
          <w:szCs w:val="24"/>
        </w:rPr>
        <w:t xml:space="preserve">początek roku i dobrze, że dużo firm czeka teraz na prace. Jest pewna szansa, </w:t>
      </w:r>
      <w:r w:rsidR="009B2ADC">
        <w:rPr>
          <w:rFonts w:ascii="Times New Roman" w:hAnsi="Times New Roman" w:cs="Times New Roman"/>
          <w:b/>
          <w:sz w:val="24"/>
          <w:szCs w:val="24"/>
        </w:rPr>
        <w:t xml:space="preserve">bo </w:t>
      </w:r>
      <w:r w:rsidR="002168E3">
        <w:rPr>
          <w:rFonts w:ascii="Times New Roman" w:hAnsi="Times New Roman" w:cs="Times New Roman"/>
          <w:b/>
          <w:sz w:val="24"/>
          <w:szCs w:val="24"/>
        </w:rPr>
        <w:t xml:space="preserve">jak </w:t>
      </w:r>
      <w:r w:rsidR="009B2ADC">
        <w:rPr>
          <w:rFonts w:ascii="Times New Roman" w:hAnsi="Times New Roman" w:cs="Times New Roman"/>
          <w:b/>
          <w:sz w:val="24"/>
          <w:szCs w:val="24"/>
        </w:rPr>
        <w:t>podpisywaliśmy</w:t>
      </w:r>
      <w:r w:rsidR="002168E3">
        <w:rPr>
          <w:rFonts w:ascii="Times New Roman" w:hAnsi="Times New Roman" w:cs="Times New Roman"/>
          <w:b/>
          <w:sz w:val="24"/>
          <w:szCs w:val="24"/>
        </w:rPr>
        <w:t xml:space="preserve"> umowę u Pana Dyrektora</w:t>
      </w:r>
      <w:r w:rsidR="009B2ADC">
        <w:rPr>
          <w:rFonts w:ascii="Times New Roman" w:hAnsi="Times New Roman" w:cs="Times New Roman"/>
          <w:b/>
          <w:sz w:val="24"/>
          <w:szCs w:val="24"/>
        </w:rPr>
        <w:t xml:space="preserve">, to rozmawialiśmy o tym.  Cała Polska boryka się z tymi terminami, o ewentualnym </w:t>
      </w:r>
      <w:r w:rsidR="00FD780B">
        <w:rPr>
          <w:rFonts w:ascii="Times New Roman" w:hAnsi="Times New Roman" w:cs="Times New Roman"/>
          <w:b/>
          <w:sz w:val="24"/>
          <w:szCs w:val="24"/>
        </w:rPr>
        <w:t>przesunięciu</w:t>
      </w:r>
      <w:r w:rsidR="009B2ADC">
        <w:rPr>
          <w:rFonts w:ascii="Times New Roman" w:hAnsi="Times New Roman" w:cs="Times New Roman"/>
          <w:b/>
          <w:sz w:val="24"/>
          <w:szCs w:val="24"/>
        </w:rPr>
        <w:t xml:space="preserve"> terminu decydować będzie Unia Europejska, na dzień dzisiejszy mamy podpisaną umowę z </w:t>
      </w:r>
      <w:r w:rsidR="00FD780B">
        <w:rPr>
          <w:rFonts w:ascii="Times New Roman" w:hAnsi="Times New Roman" w:cs="Times New Roman"/>
          <w:b/>
          <w:sz w:val="24"/>
          <w:szCs w:val="24"/>
        </w:rPr>
        <w:t>terminem</w:t>
      </w:r>
      <w:r w:rsidR="009B2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80B">
        <w:rPr>
          <w:rFonts w:ascii="Times New Roman" w:hAnsi="Times New Roman" w:cs="Times New Roman"/>
          <w:b/>
          <w:sz w:val="24"/>
          <w:szCs w:val="24"/>
        </w:rPr>
        <w:t xml:space="preserve">realizacji zadania do 15 maja br. i do tego czasu inwestycja będzie musiała być wykonana. </w:t>
      </w:r>
      <w:r w:rsidR="009B2A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93DF42" w14:textId="77777777" w:rsidR="000777DA" w:rsidRPr="0017497B" w:rsidRDefault="000777DA" w:rsidP="000777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97B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14:paraId="1CE8BC8C" w14:textId="4E20BAE3" w:rsidR="000777DA" w:rsidRPr="0017497B" w:rsidRDefault="000777DA" w:rsidP="000777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97B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7497B">
        <w:rPr>
          <w:rFonts w:ascii="Times New Roman" w:hAnsi="Times New Roman" w:cs="Times New Roman"/>
          <w:b/>
          <w:bCs/>
          <w:sz w:val="24"/>
          <w:szCs w:val="24"/>
        </w:rPr>
        <w:t xml:space="preserve">.00, zakończono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7497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749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960AF9" w14:textId="77777777" w:rsidR="000777DA" w:rsidRPr="0017497B" w:rsidRDefault="000777DA" w:rsidP="000777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FAA34" w14:textId="77777777" w:rsidR="000777DA" w:rsidRPr="0017497B" w:rsidRDefault="000777DA" w:rsidP="000777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97B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Przewodniczący Rady Gminy</w:t>
      </w:r>
    </w:p>
    <w:p w14:paraId="39A16C20" w14:textId="77777777" w:rsidR="000777DA" w:rsidRPr="0017497B" w:rsidRDefault="000777DA" w:rsidP="000777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97B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Tomasz Marecki</w:t>
      </w:r>
    </w:p>
    <w:p w14:paraId="00BDDC4C" w14:textId="77777777" w:rsidR="000777DA" w:rsidRPr="0017497B" w:rsidRDefault="000777DA" w:rsidP="000777DA">
      <w:pPr>
        <w:spacing w:after="12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90CD4" w14:textId="77777777" w:rsidR="000777DA" w:rsidRPr="0017497B" w:rsidRDefault="000777DA" w:rsidP="000777DA">
      <w:pPr>
        <w:spacing w:after="12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059C5" w14:textId="77777777" w:rsidR="00107051" w:rsidRPr="00192359" w:rsidRDefault="00107051" w:rsidP="009B3D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07051" w:rsidRPr="00192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C8F2" w14:textId="77777777" w:rsidR="000309AC" w:rsidRDefault="000309AC" w:rsidP="00863653">
      <w:pPr>
        <w:spacing w:after="0" w:line="240" w:lineRule="auto"/>
      </w:pPr>
      <w:r>
        <w:separator/>
      </w:r>
    </w:p>
  </w:endnote>
  <w:endnote w:type="continuationSeparator" w:id="0">
    <w:p w14:paraId="16AF33C6" w14:textId="77777777" w:rsidR="000309AC" w:rsidRDefault="000309AC" w:rsidP="0086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2D8B" w14:textId="77777777" w:rsidR="000309AC" w:rsidRDefault="000309AC" w:rsidP="00863653">
      <w:pPr>
        <w:spacing w:after="0" w:line="240" w:lineRule="auto"/>
      </w:pPr>
      <w:r>
        <w:separator/>
      </w:r>
    </w:p>
  </w:footnote>
  <w:footnote w:type="continuationSeparator" w:id="0">
    <w:p w14:paraId="5AAC9900" w14:textId="77777777" w:rsidR="000309AC" w:rsidRDefault="000309AC" w:rsidP="00863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6B"/>
    <w:rsid w:val="0000081F"/>
    <w:rsid w:val="00024803"/>
    <w:rsid w:val="000309AC"/>
    <w:rsid w:val="0005799C"/>
    <w:rsid w:val="000777DA"/>
    <w:rsid w:val="000B0647"/>
    <w:rsid w:val="000C0916"/>
    <w:rsid w:val="000E2340"/>
    <w:rsid w:val="0010424F"/>
    <w:rsid w:val="00107051"/>
    <w:rsid w:val="00131DED"/>
    <w:rsid w:val="0017356C"/>
    <w:rsid w:val="00192359"/>
    <w:rsid w:val="00197033"/>
    <w:rsid w:val="001D5A22"/>
    <w:rsid w:val="002168E3"/>
    <w:rsid w:val="002B6CC3"/>
    <w:rsid w:val="00365F91"/>
    <w:rsid w:val="0037733B"/>
    <w:rsid w:val="00394E8F"/>
    <w:rsid w:val="003A05D7"/>
    <w:rsid w:val="003B53C5"/>
    <w:rsid w:val="003D4485"/>
    <w:rsid w:val="003D61AF"/>
    <w:rsid w:val="003E30AB"/>
    <w:rsid w:val="0042735E"/>
    <w:rsid w:val="0046466E"/>
    <w:rsid w:val="00491407"/>
    <w:rsid w:val="004A12D0"/>
    <w:rsid w:val="004A4729"/>
    <w:rsid w:val="004C1C2F"/>
    <w:rsid w:val="004D70F4"/>
    <w:rsid w:val="00507EDB"/>
    <w:rsid w:val="005212FF"/>
    <w:rsid w:val="00533D18"/>
    <w:rsid w:val="00540579"/>
    <w:rsid w:val="00602A0E"/>
    <w:rsid w:val="00616F53"/>
    <w:rsid w:val="0061745B"/>
    <w:rsid w:val="0062056B"/>
    <w:rsid w:val="006414F2"/>
    <w:rsid w:val="00690669"/>
    <w:rsid w:val="006D1DEB"/>
    <w:rsid w:val="00702436"/>
    <w:rsid w:val="00820BC4"/>
    <w:rsid w:val="0083578C"/>
    <w:rsid w:val="00854288"/>
    <w:rsid w:val="00863653"/>
    <w:rsid w:val="00875F80"/>
    <w:rsid w:val="00886B4F"/>
    <w:rsid w:val="008A486A"/>
    <w:rsid w:val="008B34D9"/>
    <w:rsid w:val="008B6EBF"/>
    <w:rsid w:val="0096093F"/>
    <w:rsid w:val="009B2ADC"/>
    <w:rsid w:val="009B3D7B"/>
    <w:rsid w:val="009C4C2F"/>
    <w:rsid w:val="009E13EE"/>
    <w:rsid w:val="009E3B7D"/>
    <w:rsid w:val="009F43EF"/>
    <w:rsid w:val="00A26171"/>
    <w:rsid w:val="00A37D7B"/>
    <w:rsid w:val="00A82379"/>
    <w:rsid w:val="00A97309"/>
    <w:rsid w:val="00AB754C"/>
    <w:rsid w:val="00AD7263"/>
    <w:rsid w:val="00B267F8"/>
    <w:rsid w:val="00B35BEF"/>
    <w:rsid w:val="00B47305"/>
    <w:rsid w:val="00B5203F"/>
    <w:rsid w:val="00B761E9"/>
    <w:rsid w:val="00BB5DD9"/>
    <w:rsid w:val="00BC7EE6"/>
    <w:rsid w:val="00BE1A30"/>
    <w:rsid w:val="00C05A61"/>
    <w:rsid w:val="00C06DEC"/>
    <w:rsid w:val="00C216CE"/>
    <w:rsid w:val="00C91B11"/>
    <w:rsid w:val="00D137E7"/>
    <w:rsid w:val="00D304CE"/>
    <w:rsid w:val="00D333AD"/>
    <w:rsid w:val="00D33B8D"/>
    <w:rsid w:val="00D36DED"/>
    <w:rsid w:val="00D7304D"/>
    <w:rsid w:val="00D91BC7"/>
    <w:rsid w:val="00E43CDA"/>
    <w:rsid w:val="00E55ADD"/>
    <w:rsid w:val="00E613A7"/>
    <w:rsid w:val="00E8028D"/>
    <w:rsid w:val="00E8373D"/>
    <w:rsid w:val="00ED5765"/>
    <w:rsid w:val="00ED7E1F"/>
    <w:rsid w:val="00EE4BD8"/>
    <w:rsid w:val="00EE5351"/>
    <w:rsid w:val="00F2749E"/>
    <w:rsid w:val="00F34778"/>
    <w:rsid w:val="00F73CD4"/>
    <w:rsid w:val="00FC3325"/>
    <w:rsid w:val="00FD22A2"/>
    <w:rsid w:val="00FD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1B20"/>
  <w15:chartTrackingRefBased/>
  <w15:docId w15:val="{8F1C3A04-3408-44EB-B452-FE2595A1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56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205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05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056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056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056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56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056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056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056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0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0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0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0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0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0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0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0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0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0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056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0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056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0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056B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0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0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0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056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63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653"/>
  </w:style>
  <w:style w:type="paragraph" w:styleId="Stopka">
    <w:name w:val="footer"/>
    <w:basedOn w:val="Normalny"/>
    <w:link w:val="StopkaZnak"/>
    <w:uiPriority w:val="99"/>
    <w:unhideWhenUsed/>
    <w:rsid w:val="00863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1139</Words>
  <Characters>6838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549</cp:revision>
  <dcterms:created xsi:type="dcterms:W3CDTF">2026-03-12T11:16:00Z</dcterms:created>
  <dcterms:modified xsi:type="dcterms:W3CDTF">2026-03-13T08:15:00Z</dcterms:modified>
</cp:coreProperties>
</file>