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4F" w:rsidRDefault="009D0B4F" w:rsidP="009D0B4F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Projekt</w:t>
      </w:r>
    </w:p>
    <w:p w:rsidR="009D0B4F" w:rsidRDefault="009D0B4F" w:rsidP="009D0B4F">
      <w:pPr>
        <w:spacing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6016AD" w:rsidRDefault="006016AD" w:rsidP="006016AD">
      <w:pPr>
        <w:rPr>
          <w:rFonts w:ascii="Times New Roman" w:hAnsi="Times New Roman" w:cs="Times New Roman"/>
          <w:b/>
          <w:sz w:val="24"/>
          <w:szCs w:val="24"/>
        </w:rPr>
      </w:pP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1A18C2">
        <w:rPr>
          <w:rFonts w:ascii="Times New Roman" w:hAnsi="Times New Roman" w:cs="Times New Roman"/>
          <w:b/>
          <w:sz w:val="24"/>
          <w:szCs w:val="24"/>
        </w:rPr>
        <w:t>….</w:t>
      </w:r>
      <w:r w:rsidR="000330B8">
        <w:rPr>
          <w:rFonts w:ascii="Times New Roman" w:hAnsi="Times New Roman" w:cs="Times New Roman"/>
          <w:b/>
          <w:sz w:val="24"/>
          <w:szCs w:val="24"/>
        </w:rPr>
        <w:t>/</w:t>
      </w:r>
      <w:r w:rsidR="001A18C2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D24511">
        <w:rPr>
          <w:rFonts w:ascii="Times New Roman" w:hAnsi="Times New Roman" w:cs="Times New Roman"/>
          <w:b/>
          <w:sz w:val="24"/>
          <w:szCs w:val="24"/>
        </w:rPr>
        <w:t>6</w:t>
      </w:r>
    </w:p>
    <w:p w:rsidR="00025685" w:rsidRDefault="00025685" w:rsidP="00025685">
      <w:pPr>
        <w:spacing w:line="0" w:lineRule="atLeast"/>
        <w:ind w:right="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Markusy</w:t>
      </w: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9467B0">
        <w:rPr>
          <w:rFonts w:ascii="Times New Roman" w:hAnsi="Times New Roman" w:cs="Times New Roman"/>
          <w:b/>
          <w:sz w:val="24"/>
          <w:szCs w:val="24"/>
        </w:rPr>
        <w:t>1</w:t>
      </w:r>
      <w:r w:rsidR="00521D5B">
        <w:rPr>
          <w:rFonts w:ascii="Times New Roman" w:hAnsi="Times New Roman" w:cs="Times New Roman"/>
          <w:b/>
          <w:sz w:val="24"/>
          <w:szCs w:val="24"/>
        </w:rPr>
        <w:t>3</w:t>
      </w:r>
      <w:r w:rsidRPr="00916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7B0">
        <w:rPr>
          <w:rFonts w:ascii="Times New Roman" w:hAnsi="Times New Roman" w:cs="Times New Roman"/>
          <w:b/>
          <w:sz w:val="24"/>
          <w:szCs w:val="24"/>
        </w:rPr>
        <w:t>lipiec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2451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025685" w:rsidRDefault="00025685" w:rsidP="000256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wyrażenia zgody na ustanowienie służebności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przesyłu na działce nr </w:t>
      </w:r>
      <w:r w:rsidR="00772A9A">
        <w:rPr>
          <w:rFonts w:ascii="Times New Roman" w:hAnsi="Times New Roman" w:cs="Times New Roman"/>
          <w:b/>
          <w:sz w:val="24"/>
          <w:szCs w:val="24"/>
        </w:rPr>
        <w:t>21/2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w obrębie </w:t>
      </w:r>
      <w:r w:rsidR="00514E78">
        <w:rPr>
          <w:rFonts w:ascii="Times New Roman" w:hAnsi="Times New Roman" w:cs="Times New Roman"/>
          <w:b/>
          <w:sz w:val="24"/>
          <w:szCs w:val="24"/>
        </w:rPr>
        <w:t>001</w:t>
      </w:r>
      <w:r w:rsidR="00772A9A">
        <w:rPr>
          <w:rFonts w:ascii="Times New Roman" w:hAnsi="Times New Roman" w:cs="Times New Roman"/>
          <w:b/>
          <w:sz w:val="24"/>
          <w:szCs w:val="24"/>
        </w:rPr>
        <w:t>3</w:t>
      </w:r>
      <w:r w:rsidR="00514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A9A">
        <w:rPr>
          <w:rFonts w:ascii="Times New Roman" w:hAnsi="Times New Roman" w:cs="Times New Roman"/>
          <w:b/>
          <w:sz w:val="24"/>
          <w:szCs w:val="24"/>
        </w:rPr>
        <w:t>Stare Dolno,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Gmina Markusy</w:t>
      </w:r>
    </w:p>
    <w:p w:rsidR="00025685" w:rsidRDefault="00025685" w:rsidP="00025685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685" w:rsidRDefault="00025685" w:rsidP="00A3758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pkt. 9 lit a ustawy z dnia 8 marca 1990 r. o samorządzie gminnym (tj. Dz. U z </w:t>
      </w:r>
      <w:r w:rsidR="000D2809">
        <w:rPr>
          <w:rFonts w:ascii="Times New Roman" w:hAnsi="Times New Roman" w:cs="Times New Roman"/>
          <w:sz w:val="24"/>
          <w:szCs w:val="24"/>
        </w:rPr>
        <w:t>2026 r., poz.662</w:t>
      </w:r>
      <w:r>
        <w:rPr>
          <w:rFonts w:ascii="Times New Roman" w:hAnsi="Times New Roman" w:cs="Times New Roman"/>
          <w:sz w:val="24"/>
          <w:szCs w:val="24"/>
        </w:rPr>
        <w:t xml:space="preserve">) oraz </w:t>
      </w:r>
      <w:r w:rsidR="00C33004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305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ustawy z dnia 23 kwietnia 1964 r. Kodeks cywiln</w:t>
      </w:r>
      <w:r w:rsidR="00C3300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514E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514E78">
        <w:rPr>
          <w:rFonts w:ascii="Times New Roman" w:hAnsi="Times New Roman" w:cs="Times New Roman"/>
          <w:sz w:val="24"/>
          <w:szCs w:val="24"/>
        </w:rPr>
        <w:t>071</w:t>
      </w:r>
      <w:r w:rsidR="00063672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33004" w:rsidRPr="00C33004">
        <w:rPr>
          <w:rFonts w:ascii="Times New Roman" w:hAnsi="Times New Roman" w:cs="Times New Roman"/>
          <w:b/>
          <w:sz w:val="24"/>
          <w:szCs w:val="24"/>
        </w:rPr>
        <w:t>Rada Gminy Markusy</w:t>
      </w:r>
      <w:r w:rsidR="00C33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uchwala</w:t>
      </w:r>
      <w:r w:rsidR="00C3300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co następuj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3672">
        <w:rPr>
          <w:rFonts w:ascii="Times New Roman" w:hAnsi="Times New Roman" w:cs="Times New Roman"/>
          <w:b/>
          <w:sz w:val="24"/>
          <w:szCs w:val="24"/>
        </w:rPr>
        <w:t>:</w:t>
      </w:r>
    </w:p>
    <w:p w:rsidR="00B27290" w:rsidRDefault="00B27290" w:rsidP="00B2729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>§ 1.</w:t>
      </w:r>
    </w:p>
    <w:p w:rsidR="00BE5084" w:rsidRPr="00BE5084" w:rsidRDefault="00A3758F" w:rsidP="00B27290">
      <w:pPr>
        <w:tabs>
          <w:tab w:val="left" w:pos="232"/>
        </w:tabs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5685">
        <w:rPr>
          <w:rFonts w:ascii="Times New Roman" w:hAnsi="Times New Roman" w:cs="Times New Roman"/>
          <w:sz w:val="24"/>
          <w:szCs w:val="24"/>
        </w:rPr>
        <w:t>Wyraża się zgodę na ustanowienie</w:t>
      </w:r>
      <w:r w:rsidR="00063672">
        <w:rPr>
          <w:rFonts w:ascii="Times New Roman" w:hAnsi="Times New Roman" w:cs="Times New Roman"/>
          <w:sz w:val="24"/>
          <w:szCs w:val="24"/>
        </w:rPr>
        <w:t xml:space="preserve"> odpłatnej</w:t>
      </w:r>
      <w:r w:rsidR="00025685">
        <w:rPr>
          <w:rFonts w:ascii="Times New Roman" w:hAnsi="Times New Roman" w:cs="Times New Roman"/>
          <w:sz w:val="24"/>
          <w:szCs w:val="24"/>
        </w:rPr>
        <w:t xml:space="preserve"> służebności przesyłu na rzecz Energa-Operator</w:t>
      </w:r>
      <w:r w:rsidR="0002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685">
        <w:rPr>
          <w:rFonts w:ascii="Times New Roman" w:hAnsi="Times New Roman" w:cs="Times New Roman"/>
          <w:sz w:val="24"/>
          <w:szCs w:val="24"/>
        </w:rPr>
        <w:t>S</w:t>
      </w:r>
      <w:r w:rsidR="00063672">
        <w:rPr>
          <w:rFonts w:ascii="Times New Roman" w:hAnsi="Times New Roman" w:cs="Times New Roman"/>
          <w:sz w:val="24"/>
          <w:szCs w:val="24"/>
        </w:rPr>
        <w:t>.A.</w:t>
      </w:r>
      <w:r w:rsidR="00025685">
        <w:rPr>
          <w:rFonts w:ascii="Times New Roman" w:hAnsi="Times New Roman" w:cs="Times New Roman"/>
          <w:sz w:val="24"/>
          <w:szCs w:val="24"/>
        </w:rPr>
        <w:t xml:space="preserve"> z siedzibą w Gdańsku, dla potrzeb posadowienia urządzeń elektroenergetycznych</w:t>
      </w:r>
      <w:r w:rsidR="00063672">
        <w:rPr>
          <w:rFonts w:ascii="Times New Roman" w:hAnsi="Times New Roman" w:cs="Times New Roman"/>
          <w:sz w:val="24"/>
          <w:szCs w:val="24"/>
        </w:rPr>
        <w:t xml:space="preserve"> w postaci lini</w:t>
      </w:r>
      <w:r w:rsidR="00BE5084">
        <w:rPr>
          <w:rFonts w:ascii="Times New Roman" w:hAnsi="Times New Roman" w:cs="Times New Roman"/>
          <w:sz w:val="24"/>
          <w:szCs w:val="24"/>
        </w:rPr>
        <w:t>i</w:t>
      </w:r>
      <w:r w:rsidR="00063672">
        <w:rPr>
          <w:rFonts w:ascii="Times New Roman" w:hAnsi="Times New Roman" w:cs="Times New Roman"/>
          <w:sz w:val="24"/>
          <w:szCs w:val="24"/>
        </w:rPr>
        <w:t xml:space="preserve"> </w:t>
      </w:r>
      <w:r w:rsidR="00772A9A">
        <w:rPr>
          <w:rFonts w:ascii="Times New Roman" w:hAnsi="Times New Roman" w:cs="Times New Roman"/>
          <w:sz w:val="24"/>
          <w:szCs w:val="24"/>
        </w:rPr>
        <w:t xml:space="preserve">elektroenergetycznej </w:t>
      </w:r>
      <w:r w:rsidR="00271D58">
        <w:rPr>
          <w:rFonts w:ascii="Times New Roman" w:hAnsi="Times New Roman" w:cs="Times New Roman"/>
          <w:sz w:val="24"/>
          <w:szCs w:val="24"/>
        </w:rPr>
        <w:t xml:space="preserve">kablowej </w:t>
      </w:r>
      <w:r w:rsidR="00772A9A">
        <w:rPr>
          <w:rFonts w:ascii="Times New Roman" w:hAnsi="Times New Roman" w:cs="Times New Roman"/>
          <w:sz w:val="24"/>
          <w:szCs w:val="24"/>
        </w:rPr>
        <w:t>SN</w:t>
      </w:r>
      <w:r w:rsidR="00271D58">
        <w:rPr>
          <w:rFonts w:ascii="Times New Roman" w:hAnsi="Times New Roman" w:cs="Times New Roman"/>
          <w:sz w:val="24"/>
          <w:szCs w:val="24"/>
        </w:rPr>
        <w:t xml:space="preserve"> </w:t>
      </w:r>
      <w:r w:rsidR="00772A9A">
        <w:rPr>
          <w:rFonts w:ascii="Times New Roman" w:hAnsi="Times New Roman" w:cs="Times New Roman"/>
          <w:sz w:val="24"/>
          <w:szCs w:val="24"/>
        </w:rPr>
        <w:t>15</w:t>
      </w:r>
      <w:r w:rsidR="00063672">
        <w:rPr>
          <w:rFonts w:ascii="Times New Roman" w:hAnsi="Times New Roman" w:cs="Times New Roman"/>
          <w:sz w:val="24"/>
          <w:szCs w:val="24"/>
        </w:rPr>
        <w:t xml:space="preserve"> kV</w:t>
      </w:r>
      <w:r w:rsidR="00BE5084">
        <w:rPr>
          <w:rFonts w:ascii="Times New Roman" w:hAnsi="Times New Roman" w:cs="Times New Roman"/>
          <w:sz w:val="24"/>
          <w:szCs w:val="24"/>
        </w:rPr>
        <w:t xml:space="preserve"> o długości </w:t>
      </w:r>
      <w:r w:rsidR="00772A9A">
        <w:rPr>
          <w:rFonts w:ascii="Times New Roman" w:hAnsi="Times New Roman" w:cs="Times New Roman"/>
          <w:sz w:val="24"/>
          <w:szCs w:val="24"/>
        </w:rPr>
        <w:t>51</w:t>
      </w:r>
      <w:r w:rsidR="009166D2">
        <w:rPr>
          <w:rFonts w:ascii="Times New Roman" w:hAnsi="Times New Roman" w:cs="Times New Roman"/>
          <w:sz w:val="24"/>
          <w:szCs w:val="24"/>
        </w:rPr>
        <w:t xml:space="preserve"> </w:t>
      </w:r>
      <w:r w:rsidR="00BE5084">
        <w:rPr>
          <w:rFonts w:ascii="Times New Roman" w:hAnsi="Times New Roman" w:cs="Times New Roman"/>
          <w:sz w:val="24"/>
          <w:szCs w:val="24"/>
        </w:rPr>
        <w:t>m</w:t>
      </w:r>
      <w:r w:rsidR="009166D2">
        <w:rPr>
          <w:rFonts w:ascii="Times New Roman" w:hAnsi="Times New Roman" w:cs="Times New Roman"/>
          <w:sz w:val="24"/>
          <w:szCs w:val="24"/>
        </w:rPr>
        <w:t>.</w:t>
      </w:r>
    </w:p>
    <w:p w:rsidR="00B27290" w:rsidRPr="00B27290" w:rsidRDefault="00025685" w:rsidP="00B27290">
      <w:pPr>
        <w:pStyle w:val="Akapitzlist"/>
        <w:numPr>
          <w:ilvl w:val="0"/>
          <w:numId w:val="11"/>
        </w:num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7290">
        <w:rPr>
          <w:rFonts w:ascii="Times New Roman" w:hAnsi="Times New Roman" w:cs="Times New Roman"/>
          <w:sz w:val="24"/>
          <w:szCs w:val="24"/>
        </w:rPr>
        <w:t xml:space="preserve">na 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działce </w:t>
      </w:r>
      <w:r w:rsidRPr="00B27290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C33004" w:rsidRPr="00B27290">
        <w:rPr>
          <w:rFonts w:ascii="Times New Roman" w:hAnsi="Times New Roman" w:cs="Times New Roman"/>
          <w:sz w:val="24"/>
          <w:szCs w:val="24"/>
        </w:rPr>
        <w:t>ej</w:t>
      </w:r>
      <w:r w:rsidRPr="00B27290">
        <w:rPr>
          <w:rFonts w:ascii="Times New Roman" w:hAnsi="Times New Roman" w:cs="Times New Roman"/>
          <w:sz w:val="24"/>
          <w:szCs w:val="24"/>
        </w:rPr>
        <w:t xml:space="preserve"> własność Gminy Markusy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 o numerze </w:t>
      </w:r>
      <w:r w:rsidR="00772A9A">
        <w:rPr>
          <w:rFonts w:ascii="Times New Roman" w:hAnsi="Times New Roman" w:cs="Times New Roman"/>
          <w:sz w:val="24"/>
          <w:szCs w:val="24"/>
        </w:rPr>
        <w:t>21/2</w:t>
      </w:r>
      <w:r w:rsidR="00C33004" w:rsidRPr="00B27290">
        <w:rPr>
          <w:rFonts w:ascii="Times New Roman" w:hAnsi="Times New Roman" w:cs="Times New Roman"/>
          <w:sz w:val="24"/>
          <w:szCs w:val="24"/>
        </w:rPr>
        <w:t>, obręb</w:t>
      </w:r>
      <w:r w:rsidR="009166D2">
        <w:rPr>
          <w:rFonts w:ascii="Times New Roman" w:hAnsi="Times New Roman" w:cs="Times New Roman"/>
          <w:sz w:val="24"/>
          <w:szCs w:val="24"/>
        </w:rPr>
        <w:t xml:space="preserve"> 001</w:t>
      </w:r>
      <w:r w:rsidR="00772A9A">
        <w:rPr>
          <w:rFonts w:ascii="Times New Roman" w:hAnsi="Times New Roman" w:cs="Times New Roman"/>
          <w:sz w:val="24"/>
          <w:szCs w:val="24"/>
        </w:rPr>
        <w:t>3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 </w:t>
      </w:r>
      <w:r w:rsidR="00772A9A">
        <w:rPr>
          <w:rFonts w:ascii="Times New Roman" w:hAnsi="Times New Roman" w:cs="Times New Roman"/>
          <w:sz w:val="24"/>
          <w:szCs w:val="24"/>
        </w:rPr>
        <w:t>Stare Dolno</w:t>
      </w:r>
      <w:r w:rsidR="00C33004" w:rsidRPr="00B27290">
        <w:rPr>
          <w:rFonts w:ascii="Times New Roman" w:hAnsi="Times New Roman" w:cs="Times New Roman"/>
          <w:sz w:val="24"/>
          <w:szCs w:val="24"/>
        </w:rPr>
        <w:t>, dla której Sąd Rejonowy w Elblągu prowadzi księgę wieczystą o numerze: EL1E/000</w:t>
      </w:r>
      <w:r w:rsidR="00772A9A">
        <w:rPr>
          <w:rFonts w:ascii="Times New Roman" w:hAnsi="Times New Roman" w:cs="Times New Roman"/>
          <w:sz w:val="24"/>
          <w:szCs w:val="24"/>
        </w:rPr>
        <w:t>33008</w:t>
      </w:r>
      <w:r w:rsidR="00C33004" w:rsidRPr="00B27290">
        <w:rPr>
          <w:rFonts w:ascii="Times New Roman" w:hAnsi="Times New Roman" w:cs="Times New Roman"/>
          <w:sz w:val="24"/>
          <w:szCs w:val="24"/>
        </w:rPr>
        <w:t>/</w:t>
      </w:r>
      <w:r w:rsidR="00772A9A">
        <w:rPr>
          <w:rFonts w:ascii="Times New Roman" w:hAnsi="Times New Roman" w:cs="Times New Roman"/>
          <w:sz w:val="24"/>
          <w:szCs w:val="24"/>
        </w:rPr>
        <w:t>9</w:t>
      </w:r>
      <w:r w:rsidR="00C33004" w:rsidRPr="00B27290">
        <w:rPr>
          <w:rFonts w:ascii="Times New Roman" w:hAnsi="Times New Roman" w:cs="Times New Roman"/>
          <w:sz w:val="24"/>
          <w:szCs w:val="24"/>
        </w:rPr>
        <w:t>.</w:t>
      </w:r>
    </w:p>
    <w:p w:rsidR="00B27290" w:rsidRPr="00B27290" w:rsidRDefault="00B27290" w:rsidP="00B27290">
      <w:p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290" w:rsidRPr="00A929D7" w:rsidRDefault="00B27290" w:rsidP="00B272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E5084" w:rsidRDefault="00BE5084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E5084">
        <w:rPr>
          <w:rFonts w:ascii="Times New Roman" w:hAnsi="Times New Roman" w:cs="Times New Roman"/>
          <w:sz w:val="24"/>
          <w:szCs w:val="24"/>
        </w:rPr>
        <w:t xml:space="preserve">Nowo projektowane urządzenia elektroenergetyczne </w:t>
      </w:r>
      <w:r w:rsidR="00B27290">
        <w:rPr>
          <w:rFonts w:ascii="Times New Roman" w:hAnsi="Times New Roman" w:cs="Times New Roman"/>
          <w:sz w:val="24"/>
          <w:szCs w:val="24"/>
        </w:rPr>
        <w:t>są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związane z realizacj</w:t>
      </w:r>
      <w:r w:rsidR="00B27290">
        <w:rPr>
          <w:rFonts w:ascii="Times New Roman" w:hAnsi="Times New Roman" w:cs="Times New Roman"/>
          <w:sz w:val="24"/>
          <w:szCs w:val="24"/>
        </w:rPr>
        <w:t>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</w:t>
      </w:r>
      <w:r w:rsidR="00B27290" w:rsidRPr="00BE5084">
        <w:rPr>
          <w:rFonts w:ascii="Times New Roman" w:hAnsi="Times New Roman" w:cs="Times New Roman"/>
          <w:sz w:val="24"/>
          <w:szCs w:val="24"/>
        </w:rPr>
        <w:t>warunków</w:t>
      </w:r>
      <w:r w:rsidRPr="00BE5084">
        <w:rPr>
          <w:rFonts w:ascii="Times New Roman" w:hAnsi="Times New Roman" w:cs="Times New Roman"/>
          <w:sz w:val="24"/>
          <w:szCs w:val="24"/>
        </w:rPr>
        <w:t xml:space="preserve"> przyłączenia nr </w:t>
      </w:r>
      <w:r w:rsidR="009166D2">
        <w:rPr>
          <w:rFonts w:ascii="Times New Roman" w:hAnsi="Times New Roman" w:cs="Times New Roman"/>
          <w:sz w:val="24"/>
          <w:szCs w:val="24"/>
        </w:rPr>
        <w:t>OBMBS/21/2</w:t>
      </w:r>
      <w:r w:rsidR="00271D58">
        <w:rPr>
          <w:rFonts w:ascii="Times New Roman" w:hAnsi="Times New Roman" w:cs="Times New Roman"/>
          <w:sz w:val="24"/>
          <w:szCs w:val="24"/>
        </w:rPr>
        <w:t>6079</w:t>
      </w:r>
      <w:r w:rsidR="00B27290">
        <w:rPr>
          <w:rFonts w:ascii="Times New Roman" w:hAnsi="Times New Roman" w:cs="Times New Roman"/>
          <w:sz w:val="24"/>
          <w:szCs w:val="24"/>
        </w:rPr>
        <w:t>.</w:t>
      </w:r>
    </w:p>
    <w:p w:rsidR="00B27290" w:rsidRDefault="00B27290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27290" w:rsidRPr="00BE5084" w:rsidRDefault="00B27290" w:rsidP="00B272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25685" w:rsidRDefault="00025685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Markusy.</w:t>
      </w:r>
    </w:p>
    <w:p w:rsidR="00B27290" w:rsidRDefault="00B27290" w:rsidP="00B27290">
      <w:pPr>
        <w:tabs>
          <w:tab w:val="left" w:pos="169"/>
        </w:tabs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5685" w:rsidRDefault="00B27290" w:rsidP="00B27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25685" w:rsidRDefault="00025685" w:rsidP="00B27290">
      <w:pPr>
        <w:tabs>
          <w:tab w:val="left" w:pos="169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w sposób zwyczajowo przyjęty.</w:t>
      </w:r>
    </w:p>
    <w:p w:rsidR="00025685" w:rsidRDefault="00025685" w:rsidP="00025685">
      <w:pPr>
        <w:rPr>
          <w:rFonts w:ascii="Times New Roman" w:hAnsi="Times New Roman" w:cs="Times New Roman"/>
          <w:b/>
          <w:sz w:val="24"/>
          <w:szCs w:val="24"/>
        </w:rPr>
        <w:sectPr w:rsidR="00025685">
          <w:pgSz w:w="11900" w:h="16838"/>
          <w:pgMar w:top="1440" w:right="986" w:bottom="1440" w:left="991" w:header="0" w:footer="0" w:gutter="0"/>
          <w:cols w:space="708"/>
        </w:sectPr>
      </w:pPr>
    </w:p>
    <w:p w:rsidR="00025685" w:rsidRDefault="00025685" w:rsidP="00C3300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ge2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 :</w:t>
      </w:r>
    </w:p>
    <w:p w:rsidR="00025685" w:rsidRDefault="00025685" w:rsidP="00025685">
      <w:pPr>
        <w:spacing w:line="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631AF" w:rsidRDefault="00271D58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Budowa</w:t>
      </w:r>
      <w:r w:rsidR="00FE5E7C">
        <w:rPr>
          <w:rFonts w:ascii="Times New Roman" w:hAnsi="Times New Roman" w:cs="Times New Roman"/>
          <w:sz w:val="24"/>
          <w:szCs w:val="24"/>
        </w:rPr>
        <w:t xml:space="preserve"> linii</w:t>
      </w:r>
      <w:r w:rsidR="00025685">
        <w:rPr>
          <w:rFonts w:ascii="Times New Roman" w:hAnsi="Times New Roman" w:cs="Times New Roman"/>
          <w:sz w:val="24"/>
          <w:szCs w:val="24"/>
        </w:rPr>
        <w:t xml:space="preserve"> elektroenergetycznej </w:t>
      </w:r>
      <w:r w:rsidR="00707586">
        <w:rPr>
          <w:rFonts w:ascii="Times New Roman" w:hAnsi="Times New Roman" w:cs="Times New Roman"/>
          <w:sz w:val="24"/>
          <w:szCs w:val="24"/>
        </w:rPr>
        <w:t>kablow</w:t>
      </w:r>
      <w:r w:rsidR="00FE5E7C">
        <w:rPr>
          <w:rFonts w:ascii="Times New Roman" w:hAnsi="Times New Roman" w:cs="Times New Roman"/>
          <w:sz w:val="24"/>
          <w:szCs w:val="24"/>
        </w:rPr>
        <w:t>ej</w:t>
      </w:r>
      <w:r w:rsidR="00707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 15</w:t>
      </w:r>
      <w:r w:rsidR="00FE5E7C">
        <w:rPr>
          <w:rFonts w:ascii="Times New Roman" w:hAnsi="Times New Roman" w:cs="Times New Roman"/>
          <w:sz w:val="24"/>
          <w:szCs w:val="24"/>
        </w:rPr>
        <w:t xml:space="preserve"> kV o długości </w:t>
      </w:r>
      <w:r>
        <w:rPr>
          <w:rFonts w:ascii="Times New Roman" w:hAnsi="Times New Roman" w:cs="Times New Roman"/>
          <w:sz w:val="24"/>
          <w:szCs w:val="24"/>
        </w:rPr>
        <w:t>51</w:t>
      </w:r>
      <w:r w:rsidR="00FE5E7C">
        <w:rPr>
          <w:rFonts w:ascii="Times New Roman" w:hAnsi="Times New Roman" w:cs="Times New Roman"/>
          <w:sz w:val="24"/>
          <w:szCs w:val="24"/>
        </w:rPr>
        <w:t xml:space="preserve"> m na działce</w:t>
      </w:r>
      <w:r w:rsidR="00FE5E7C" w:rsidRPr="00FE5E7C">
        <w:rPr>
          <w:rFonts w:ascii="Times New Roman" w:hAnsi="Times New Roman" w:cs="Times New Roman"/>
          <w:sz w:val="24"/>
          <w:szCs w:val="24"/>
        </w:rPr>
        <w:t xml:space="preserve"> </w:t>
      </w:r>
      <w:r w:rsidR="00FE5E7C" w:rsidRPr="00B27290">
        <w:rPr>
          <w:rFonts w:ascii="Times New Roman" w:hAnsi="Times New Roman" w:cs="Times New Roman"/>
          <w:sz w:val="24"/>
          <w:szCs w:val="24"/>
        </w:rPr>
        <w:t xml:space="preserve">o numerze </w:t>
      </w:r>
      <w:r>
        <w:rPr>
          <w:rFonts w:ascii="Times New Roman" w:hAnsi="Times New Roman" w:cs="Times New Roman"/>
          <w:sz w:val="24"/>
          <w:szCs w:val="24"/>
        </w:rPr>
        <w:t>21/2</w:t>
      </w:r>
      <w:r w:rsidR="00FE5E7C" w:rsidRPr="00B27290">
        <w:rPr>
          <w:rFonts w:ascii="Times New Roman" w:hAnsi="Times New Roman" w:cs="Times New Roman"/>
          <w:sz w:val="24"/>
          <w:szCs w:val="24"/>
        </w:rPr>
        <w:t>, obręb</w:t>
      </w:r>
      <w:r w:rsidR="00FE5E7C">
        <w:rPr>
          <w:rFonts w:ascii="Times New Roman" w:hAnsi="Times New Roman" w:cs="Times New Roman"/>
          <w:sz w:val="24"/>
          <w:szCs w:val="24"/>
        </w:rPr>
        <w:t xml:space="preserve"> 001</w:t>
      </w:r>
      <w:r>
        <w:rPr>
          <w:rFonts w:ascii="Times New Roman" w:hAnsi="Times New Roman" w:cs="Times New Roman"/>
          <w:sz w:val="24"/>
          <w:szCs w:val="24"/>
        </w:rPr>
        <w:t>3</w:t>
      </w:r>
      <w:r w:rsidR="00FE5E7C" w:rsidRPr="00B27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Stare Dolno</w:t>
      </w:r>
      <w:r w:rsidR="00FE5E7C">
        <w:rPr>
          <w:rFonts w:ascii="Times New Roman" w:hAnsi="Times New Roman" w:cs="Times New Roman"/>
          <w:sz w:val="24"/>
          <w:szCs w:val="24"/>
        </w:rPr>
        <w:t xml:space="preserve"> gm. Markusy</w:t>
      </w:r>
      <w:r w:rsidR="00025685">
        <w:rPr>
          <w:rFonts w:ascii="Times New Roman" w:hAnsi="Times New Roman" w:cs="Times New Roman"/>
          <w:sz w:val="24"/>
          <w:szCs w:val="24"/>
        </w:rPr>
        <w:t>.</w:t>
      </w:r>
    </w:p>
    <w:p w:rsidR="00C33004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Ustanowienie służebności na gruntach stanowiących własność Gminy Markusy może być dokonane tylko za zgodą Rady Gminy wyrażonej w formie uchwały.</w:t>
      </w:r>
    </w:p>
    <w:p w:rsidR="00025685" w:rsidRDefault="00025685" w:rsidP="00025685">
      <w:pPr>
        <w:spacing w:line="235" w:lineRule="auto"/>
        <w:ind w:right="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Służebność przesyłu zostanie ustanowiona aktem notarialnym, co stanowić będzie podstawę wpisu do Księgi Wieczystej przedmiotowej nieruchomości.</w:t>
      </w:r>
    </w:p>
    <w:p w:rsidR="00025685" w:rsidRDefault="00521D5B" w:rsidP="00521D5B">
      <w:pPr>
        <w:pStyle w:val="NormalnyWeb"/>
      </w:pPr>
      <w:r>
        <w:rPr>
          <w:noProof/>
        </w:rPr>
        <w:drawing>
          <wp:inline distT="0" distB="0" distL="0" distR="0">
            <wp:extent cx="4972717" cy="6838950"/>
            <wp:effectExtent l="19050" t="0" r="0" b="0"/>
            <wp:docPr id="1" name="Obraz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991831" cy="686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5685" w:rsidSect="00423C2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3DCFE14"/>
    <w:lvl w:ilvl="0" w:tplc="D864EE68">
      <w:start w:val="1"/>
      <w:numFmt w:val="bullet"/>
      <w:lvlText w:val="§"/>
      <w:lvlJc w:val="left"/>
      <w:pPr>
        <w:ind w:left="0" w:firstLine="0"/>
      </w:pPr>
      <w:rPr>
        <w:b/>
      </w:rPr>
    </w:lvl>
    <w:lvl w:ilvl="1" w:tplc="E94ED2D4">
      <w:start w:val="1"/>
      <w:numFmt w:val="decimal"/>
      <w:lvlText w:val="%2."/>
      <w:lvlJc w:val="left"/>
      <w:pPr>
        <w:ind w:left="0" w:firstLine="0"/>
      </w:pPr>
      <w:rPr>
        <w:b w:val="0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DFF197A"/>
    <w:multiLevelType w:val="hybridMultilevel"/>
    <w:tmpl w:val="A4061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9158E"/>
    <w:multiLevelType w:val="hybridMultilevel"/>
    <w:tmpl w:val="2800D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55277"/>
    <w:multiLevelType w:val="hybridMultilevel"/>
    <w:tmpl w:val="792E4226"/>
    <w:lvl w:ilvl="0" w:tplc="EAD487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DF63592"/>
    <w:multiLevelType w:val="hybridMultilevel"/>
    <w:tmpl w:val="549AF4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038CD"/>
    <w:multiLevelType w:val="hybridMultilevel"/>
    <w:tmpl w:val="871E28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B01F2B"/>
    <w:multiLevelType w:val="hybridMultilevel"/>
    <w:tmpl w:val="FB7088D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AD1797A"/>
    <w:multiLevelType w:val="hybridMultilevel"/>
    <w:tmpl w:val="3CC0E024"/>
    <w:lvl w:ilvl="0" w:tplc="2C5420A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D587D1C"/>
    <w:multiLevelType w:val="hybridMultilevel"/>
    <w:tmpl w:val="A41C6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D205B"/>
    <w:multiLevelType w:val="hybridMultilevel"/>
    <w:tmpl w:val="016A77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7B33"/>
    <w:rsid w:val="00000769"/>
    <w:rsid w:val="00022F0B"/>
    <w:rsid w:val="00023CC8"/>
    <w:rsid w:val="00025685"/>
    <w:rsid w:val="000330B8"/>
    <w:rsid w:val="00052696"/>
    <w:rsid w:val="0005514B"/>
    <w:rsid w:val="00063672"/>
    <w:rsid w:val="00067199"/>
    <w:rsid w:val="000729D8"/>
    <w:rsid w:val="00072C34"/>
    <w:rsid w:val="0007513B"/>
    <w:rsid w:val="00094CF5"/>
    <w:rsid w:val="000B3066"/>
    <w:rsid w:val="000C08D2"/>
    <w:rsid w:val="000D2809"/>
    <w:rsid w:val="000F5680"/>
    <w:rsid w:val="001035EC"/>
    <w:rsid w:val="00104FF8"/>
    <w:rsid w:val="001234FB"/>
    <w:rsid w:val="001348F0"/>
    <w:rsid w:val="00165FDE"/>
    <w:rsid w:val="001743A2"/>
    <w:rsid w:val="001850A0"/>
    <w:rsid w:val="001A18C2"/>
    <w:rsid w:val="001D77EC"/>
    <w:rsid w:val="001D7D61"/>
    <w:rsid w:val="00206E14"/>
    <w:rsid w:val="00211C41"/>
    <w:rsid w:val="00233A10"/>
    <w:rsid w:val="00237400"/>
    <w:rsid w:val="0024080E"/>
    <w:rsid w:val="002446F8"/>
    <w:rsid w:val="0026002D"/>
    <w:rsid w:val="00271D58"/>
    <w:rsid w:val="00282640"/>
    <w:rsid w:val="00287982"/>
    <w:rsid w:val="00295757"/>
    <w:rsid w:val="002B27E0"/>
    <w:rsid w:val="002D7425"/>
    <w:rsid w:val="002F6E23"/>
    <w:rsid w:val="00304756"/>
    <w:rsid w:val="00324D13"/>
    <w:rsid w:val="00380BA5"/>
    <w:rsid w:val="00385577"/>
    <w:rsid w:val="00385F1B"/>
    <w:rsid w:val="003A791D"/>
    <w:rsid w:val="003D3791"/>
    <w:rsid w:val="00410B7E"/>
    <w:rsid w:val="00423C2D"/>
    <w:rsid w:val="004314FE"/>
    <w:rsid w:val="00471944"/>
    <w:rsid w:val="00472D67"/>
    <w:rsid w:val="0048231E"/>
    <w:rsid w:val="004A69C3"/>
    <w:rsid w:val="004B02EF"/>
    <w:rsid w:val="004C22C0"/>
    <w:rsid w:val="004C2490"/>
    <w:rsid w:val="004D1CE5"/>
    <w:rsid w:val="004E66F5"/>
    <w:rsid w:val="004F4801"/>
    <w:rsid w:val="004F59E6"/>
    <w:rsid w:val="004F75E4"/>
    <w:rsid w:val="00500150"/>
    <w:rsid w:val="00514E78"/>
    <w:rsid w:val="00517AA3"/>
    <w:rsid w:val="00521D5B"/>
    <w:rsid w:val="0053057F"/>
    <w:rsid w:val="00553704"/>
    <w:rsid w:val="0056538F"/>
    <w:rsid w:val="00566E97"/>
    <w:rsid w:val="005E229E"/>
    <w:rsid w:val="005E273A"/>
    <w:rsid w:val="006016AD"/>
    <w:rsid w:val="00612768"/>
    <w:rsid w:val="00614D7D"/>
    <w:rsid w:val="00622C5A"/>
    <w:rsid w:val="00633810"/>
    <w:rsid w:val="00666A40"/>
    <w:rsid w:val="0067100D"/>
    <w:rsid w:val="006B0BE8"/>
    <w:rsid w:val="006D2A5B"/>
    <w:rsid w:val="006F2BE5"/>
    <w:rsid w:val="00707586"/>
    <w:rsid w:val="00711553"/>
    <w:rsid w:val="00726B3D"/>
    <w:rsid w:val="00734357"/>
    <w:rsid w:val="00737CFF"/>
    <w:rsid w:val="0074239C"/>
    <w:rsid w:val="00747737"/>
    <w:rsid w:val="00772A9A"/>
    <w:rsid w:val="007762C8"/>
    <w:rsid w:val="00781E3A"/>
    <w:rsid w:val="007A71B9"/>
    <w:rsid w:val="007C2EEF"/>
    <w:rsid w:val="007C3001"/>
    <w:rsid w:val="007D46A6"/>
    <w:rsid w:val="007E2178"/>
    <w:rsid w:val="00812722"/>
    <w:rsid w:val="0083686C"/>
    <w:rsid w:val="0084337E"/>
    <w:rsid w:val="008D49EC"/>
    <w:rsid w:val="008D75D0"/>
    <w:rsid w:val="008F1220"/>
    <w:rsid w:val="008F3683"/>
    <w:rsid w:val="008F3BEA"/>
    <w:rsid w:val="00905C9C"/>
    <w:rsid w:val="009166D2"/>
    <w:rsid w:val="00945BEA"/>
    <w:rsid w:val="009467B0"/>
    <w:rsid w:val="009529A2"/>
    <w:rsid w:val="009631AF"/>
    <w:rsid w:val="00991446"/>
    <w:rsid w:val="009A56F8"/>
    <w:rsid w:val="009A792E"/>
    <w:rsid w:val="009A7B33"/>
    <w:rsid w:val="009B329C"/>
    <w:rsid w:val="009D0B4F"/>
    <w:rsid w:val="009D0E63"/>
    <w:rsid w:val="009D36BA"/>
    <w:rsid w:val="009E3445"/>
    <w:rsid w:val="00A24401"/>
    <w:rsid w:val="00A2616B"/>
    <w:rsid w:val="00A354E9"/>
    <w:rsid w:val="00A3758F"/>
    <w:rsid w:val="00A5099A"/>
    <w:rsid w:val="00A8013E"/>
    <w:rsid w:val="00A9089C"/>
    <w:rsid w:val="00A929D7"/>
    <w:rsid w:val="00AB1AF3"/>
    <w:rsid w:val="00AB374A"/>
    <w:rsid w:val="00AB6E6A"/>
    <w:rsid w:val="00AC41FB"/>
    <w:rsid w:val="00AF773C"/>
    <w:rsid w:val="00B24FED"/>
    <w:rsid w:val="00B27290"/>
    <w:rsid w:val="00B41989"/>
    <w:rsid w:val="00B42446"/>
    <w:rsid w:val="00B5017A"/>
    <w:rsid w:val="00B56C8E"/>
    <w:rsid w:val="00BA1D85"/>
    <w:rsid w:val="00BA44DE"/>
    <w:rsid w:val="00BB3AC1"/>
    <w:rsid w:val="00BE5084"/>
    <w:rsid w:val="00C20819"/>
    <w:rsid w:val="00C30DB2"/>
    <w:rsid w:val="00C33004"/>
    <w:rsid w:val="00C578DF"/>
    <w:rsid w:val="00C61E9B"/>
    <w:rsid w:val="00CD0DD2"/>
    <w:rsid w:val="00D11241"/>
    <w:rsid w:val="00D117BA"/>
    <w:rsid w:val="00D24511"/>
    <w:rsid w:val="00D95B7B"/>
    <w:rsid w:val="00E15073"/>
    <w:rsid w:val="00E5447E"/>
    <w:rsid w:val="00E75CE5"/>
    <w:rsid w:val="00E921A6"/>
    <w:rsid w:val="00E93CBD"/>
    <w:rsid w:val="00EC14C5"/>
    <w:rsid w:val="00ED7B3D"/>
    <w:rsid w:val="00F13D00"/>
    <w:rsid w:val="00F30AFD"/>
    <w:rsid w:val="00F424F9"/>
    <w:rsid w:val="00F43886"/>
    <w:rsid w:val="00F73A83"/>
    <w:rsid w:val="00F927C5"/>
    <w:rsid w:val="00FA36E8"/>
    <w:rsid w:val="00FB4E2D"/>
    <w:rsid w:val="00FC0BE3"/>
    <w:rsid w:val="00FC3C64"/>
    <w:rsid w:val="00FC7B8A"/>
    <w:rsid w:val="00FD4133"/>
    <w:rsid w:val="00FE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8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810"/>
    <w:pPr>
      <w:ind w:left="720"/>
      <w:contextualSpacing/>
    </w:pPr>
  </w:style>
  <w:style w:type="paragraph" w:customStyle="1" w:styleId="Default">
    <w:name w:val="Default"/>
    <w:rsid w:val="003A7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104F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04FF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qFormat/>
    <w:rsid w:val="00CD0DD2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AB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AB374A"/>
    <w:rPr>
      <w:rFonts w:ascii="Courier New" w:eastAsia="Courier New" w:hAnsi="Courier New" w:cs="Courier New"/>
      <w:sz w:val="20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7C300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C300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C3001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C300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C3001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C3001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C300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7C3001"/>
    <w:pPr>
      <w:ind w:left="986" w:hanging="476"/>
    </w:p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C3001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7C3001"/>
    <w:rPr>
      <w:b/>
      <w:bCs w:val="0"/>
    </w:rPr>
  </w:style>
  <w:style w:type="table" w:styleId="Tabela-Siatka">
    <w:name w:val="Table Grid"/>
    <w:basedOn w:val="Standardowy"/>
    <w:uiPriority w:val="39"/>
    <w:rsid w:val="007C3001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0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0769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A2616B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2616B"/>
    <w:rPr>
      <w:rFonts w:ascii="Calibri" w:eastAsia="Times New Roman" w:hAnsi="Calibri" w:cs="Calibri"/>
      <w:lang w:eastAsia="ar-SA"/>
    </w:rPr>
  </w:style>
  <w:style w:type="paragraph" w:styleId="Lista">
    <w:name w:val="List"/>
    <w:basedOn w:val="Tekstpodstawowy"/>
    <w:semiHidden/>
    <w:unhideWhenUsed/>
    <w:rsid w:val="00A2616B"/>
    <w:rPr>
      <w:rFonts w:cs="Mangal"/>
    </w:rPr>
  </w:style>
  <w:style w:type="paragraph" w:customStyle="1" w:styleId="Nagwek2">
    <w:name w:val="Nagłówek2"/>
    <w:basedOn w:val="Normalny"/>
    <w:next w:val="Tekstpodstawowy"/>
    <w:rsid w:val="00A2616B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A2616B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2616B"/>
    <w:pPr>
      <w:suppressLineNumbers/>
      <w:suppressAutoHyphens/>
    </w:pPr>
    <w:rPr>
      <w:rFonts w:ascii="Calibri" w:eastAsia="Times New Roman" w:hAnsi="Calibri" w:cs="Mangal"/>
      <w:lang w:eastAsia="ar-SA"/>
    </w:rPr>
  </w:style>
  <w:style w:type="paragraph" w:customStyle="1" w:styleId="Nagwek1">
    <w:name w:val="Nagłówek1"/>
    <w:basedOn w:val="Normalny"/>
    <w:next w:val="Tekstpodstawowy"/>
    <w:rsid w:val="00A2616B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A2616B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A2616B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Nagwektabeli">
    <w:name w:val="Nagłówek tabeli"/>
    <w:basedOn w:val="Zawartotabeli"/>
    <w:rsid w:val="00A2616B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A2616B"/>
  </w:style>
  <w:style w:type="character" w:customStyle="1" w:styleId="WW-Absatz-Standardschriftart">
    <w:name w:val="WW-Absatz-Standardschriftart"/>
    <w:rsid w:val="00A2616B"/>
  </w:style>
  <w:style w:type="character" w:customStyle="1" w:styleId="WW-Absatz-Standardschriftart1">
    <w:name w:val="WW-Absatz-Standardschriftart1"/>
    <w:rsid w:val="00A2616B"/>
  </w:style>
  <w:style w:type="character" w:customStyle="1" w:styleId="Domylnaczcionkaakapitu2">
    <w:name w:val="Domyślna czcionka akapitu2"/>
    <w:rsid w:val="00A2616B"/>
  </w:style>
  <w:style w:type="character" w:customStyle="1" w:styleId="Domylnaczcionkaakapitu1">
    <w:name w:val="Domyślna czcionka akapitu1"/>
    <w:rsid w:val="00A2616B"/>
  </w:style>
  <w:style w:type="paragraph" w:styleId="Tekstdymka">
    <w:name w:val="Balloon Text"/>
    <w:basedOn w:val="Normalny"/>
    <w:link w:val="TekstdymkaZnak"/>
    <w:uiPriority w:val="99"/>
    <w:semiHidden/>
    <w:unhideWhenUsed/>
    <w:rsid w:val="0052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Markusy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Trzonek Anna</dc:creator>
  <cp:keywords/>
  <dc:description/>
  <cp:lastModifiedBy>user</cp:lastModifiedBy>
  <cp:revision>63</cp:revision>
  <cp:lastPrinted>2022-04-19T07:52:00Z</cp:lastPrinted>
  <dcterms:created xsi:type="dcterms:W3CDTF">2017-03-24T13:17:00Z</dcterms:created>
  <dcterms:modified xsi:type="dcterms:W3CDTF">2026-06-30T06:59:00Z</dcterms:modified>
</cp:coreProperties>
</file>